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36" w:rsidRDefault="009A3536" w:rsidP="006031F0">
      <w:pPr>
        <w:jc w:val="both"/>
        <w:rPr>
          <w:sz w:val="28"/>
          <w:szCs w:val="28"/>
        </w:rPr>
      </w:pPr>
    </w:p>
    <w:p w:rsidR="009A3536" w:rsidRDefault="009A3536" w:rsidP="006031F0">
      <w:pPr>
        <w:jc w:val="both"/>
        <w:rPr>
          <w:sz w:val="28"/>
          <w:szCs w:val="28"/>
        </w:rPr>
      </w:pPr>
    </w:p>
    <w:p w:rsidR="009A3536" w:rsidRDefault="009A3536" w:rsidP="009A3536">
      <w:pPr>
        <w:rPr>
          <w:rFonts w:ascii="Arial" w:hAnsi="Arial" w:cs="Arial"/>
        </w:rPr>
      </w:pPr>
    </w:p>
    <w:p w:rsidR="009A3536" w:rsidRPr="00C30BC3" w:rsidRDefault="009A3536" w:rsidP="009A3536">
      <w:pPr>
        <w:jc w:val="center"/>
      </w:pPr>
      <w:r w:rsidRPr="00C30BC3">
        <w:t>РОССИЙСКАЯ ФЕДЕРАЦИЯ</w:t>
      </w:r>
    </w:p>
    <w:p w:rsidR="009A3536" w:rsidRPr="00C30BC3" w:rsidRDefault="009A3536" w:rsidP="009A3536">
      <w:pPr>
        <w:jc w:val="center"/>
      </w:pPr>
      <w:r w:rsidRPr="00C30BC3">
        <w:t>НИЖНЕНЕНИНСКИЙ СЕЛЬСКИЙ СОВЕТ НАРОДНЫХ ДЕПУТАТОВ</w:t>
      </w:r>
    </w:p>
    <w:p w:rsidR="009A3536" w:rsidRPr="00C30BC3" w:rsidRDefault="009A3536" w:rsidP="009A3536">
      <w:pPr>
        <w:jc w:val="center"/>
      </w:pPr>
      <w:r w:rsidRPr="00C30BC3">
        <w:t>СОЛТОНСКОГО РАЙОНА АЛТАЙСКОГО КРАЯ</w:t>
      </w:r>
    </w:p>
    <w:p w:rsidR="009A3536" w:rsidRPr="00C30BC3" w:rsidRDefault="009A3536" w:rsidP="009A3536">
      <w:pPr>
        <w:jc w:val="center"/>
      </w:pPr>
    </w:p>
    <w:p w:rsidR="009A3536" w:rsidRPr="00C30BC3" w:rsidRDefault="009A3536" w:rsidP="009A3536">
      <w:pPr>
        <w:jc w:val="center"/>
      </w:pPr>
      <w:proofErr w:type="gramStart"/>
      <w:r w:rsidRPr="00C30BC3">
        <w:t>Р</w:t>
      </w:r>
      <w:proofErr w:type="gramEnd"/>
      <w:r w:rsidRPr="00C30BC3">
        <w:t xml:space="preserve"> Е Ш Е Н И Е</w:t>
      </w:r>
    </w:p>
    <w:p w:rsidR="009A3536" w:rsidRPr="00C30BC3" w:rsidRDefault="009A3536" w:rsidP="009A3536">
      <w:pPr>
        <w:jc w:val="center"/>
      </w:pPr>
      <w:r w:rsidRPr="00C30BC3">
        <w:t>с</w:t>
      </w:r>
      <w:proofErr w:type="gramStart"/>
      <w:r w:rsidRPr="00C30BC3">
        <w:t>.Н</w:t>
      </w:r>
      <w:proofErr w:type="gramEnd"/>
      <w:r w:rsidRPr="00C30BC3">
        <w:t>ижняя Ненинка</w:t>
      </w:r>
    </w:p>
    <w:p w:rsidR="009A3536" w:rsidRDefault="009A3536" w:rsidP="009A3536">
      <w:r w:rsidRPr="00C30BC3">
        <w:t xml:space="preserve">13.05.2013                                                              </w:t>
      </w:r>
      <w:r w:rsidR="00C30BC3">
        <w:t xml:space="preserve">                                                                          </w:t>
      </w:r>
      <w:r w:rsidRPr="00C30BC3">
        <w:t xml:space="preserve"> №    17</w:t>
      </w:r>
    </w:p>
    <w:p w:rsidR="00C30BC3" w:rsidRPr="00C30BC3" w:rsidRDefault="00C30BC3" w:rsidP="009A3536"/>
    <w:p w:rsidR="009A3536" w:rsidRPr="00C30BC3" w:rsidRDefault="009A3536" w:rsidP="009A3536">
      <w:r w:rsidRPr="00C30BC3">
        <w:t>Об утверждении Правил благоустройства</w:t>
      </w:r>
    </w:p>
    <w:p w:rsidR="009A3536" w:rsidRPr="00C30BC3" w:rsidRDefault="009A3536" w:rsidP="009A3536">
      <w:r w:rsidRPr="00C30BC3">
        <w:t xml:space="preserve"> территории муниципального образования </w:t>
      </w:r>
    </w:p>
    <w:p w:rsidR="009A3536" w:rsidRPr="00C30BC3" w:rsidRDefault="009A3536" w:rsidP="009A3536">
      <w:r w:rsidRPr="00C30BC3">
        <w:t>Нижнененинский сельсовет Солтонского района</w:t>
      </w:r>
    </w:p>
    <w:p w:rsidR="009A3536" w:rsidRDefault="009A3536" w:rsidP="009A3536">
      <w:r w:rsidRPr="00C30BC3">
        <w:t xml:space="preserve"> Алтайского края в новой редакции</w:t>
      </w:r>
    </w:p>
    <w:p w:rsidR="00C30BC3" w:rsidRPr="00C30BC3" w:rsidRDefault="00C30BC3" w:rsidP="009A3536"/>
    <w:p w:rsidR="009A3536" w:rsidRPr="00C30BC3" w:rsidRDefault="009A3536" w:rsidP="009A3536">
      <w:pPr>
        <w:jc w:val="both"/>
      </w:pPr>
      <w:r w:rsidRPr="00C30BC3">
        <w:t xml:space="preserve">       </w:t>
      </w:r>
      <w:proofErr w:type="gramStart"/>
      <w:r w:rsidRPr="00C30BC3">
        <w:t xml:space="preserve">В соответствии с пунктом 25 статьи 16 Федерального Закона «06.10.2003 № 131-ФЗ «Об общих принципах организации местного самоуправления в Российской Федерации», Уставом муниципального образования </w:t>
      </w:r>
      <w:proofErr w:type="spellStart"/>
      <w:r w:rsidRPr="00C30BC3">
        <w:t>Нижнененининский</w:t>
      </w:r>
      <w:proofErr w:type="spellEnd"/>
      <w:r w:rsidRPr="00C30BC3">
        <w:t xml:space="preserve"> сельсовет Солтонского </w:t>
      </w:r>
      <w:proofErr w:type="spellStart"/>
      <w:r w:rsidRPr="00C30BC3">
        <w:t>арйона</w:t>
      </w:r>
      <w:proofErr w:type="spellEnd"/>
      <w:r w:rsidRPr="00C30BC3">
        <w:t xml:space="preserve"> Алтайского края, с учетом методических рекомендаций по разработке норм и правил по благоустройству территорий муниципальных образований, утвержденных приказом </w:t>
      </w:r>
      <w:proofErr w:type="spellStart"/>
      <w:r w:rsidRPr="00C30BC3">
        <w:t>Минрегиона</w:t>
      </w:r>
      <w:proofErr w:type="spellEnd"/>
      <w:r w:rsidRPr="00C30BC3">
        <w:t xml:space="preserve"> РФ от 27.12.2011 №    613,  Нижнененинский сельский Совет народных депутатов РЕШИЛ:</w:t>
      </w:r>
      <w:proofErr w:type="gramEnd"/>
    </w:p>
    <w:p w:rsidR="009A3536" w:rsidRPr="00C30BC3" w:rsidRDefault="009A3536" w:rsidP="009A3536">
      <w:pPr>
        <w:pStyle w:val="ae"/>
        <w:numPr>
          <w:ilvl w:val="0"/>
          <w:numId w:val="4"/>
        </w:numPr>
        <w:tabs>
          <w:tab w:val="left" w:pos="851"/>
        </w:tabs>
        <w:spacing w:line="360" w:lineRule="auto"/>
        <w:ind w:left="0" w:firstLine="567"/>
        <w:rPr>
          <w:rFonts w:ascii="Times New Roman" w:hAnsi="Times New Roman"/>
          <w:sz w:val="24"/>
          <w:szCs w:val="24"/>
        </w:rPr>
      </w:pPr>
      <w:r w:rsidRPr="00C30BC3">
        <w:rPr>
          <w:rFonts w:ascii="Times New Roman" w:hAnsi="Times New Roman"/>
          <w:sz w:val="24"/>
          <w:szCs w:val="24"/>
        </w:rPr>
        <w:t>Утвердить Правила благоустройства территории муниципального  образования Нижнененинский сельсовет Солтонского района Алтайского края.</w:t>
      </w:r>
    </w:p>
    <w:p w:rsidR="009A3536" w:rsidRPr="00C30BC3" w:rsidRDefault="009A3536" w:rsidP="009A3536">
      <w:pPr>
        <w:pStyle w:val="ae"/>
        <w:numPr>
          <w:ilvl w:val="0"/>
          <w:numId w:val="4"/>
        </w:numPr>
        <w:tabs>
          <w:tab w:val="left" w:pos="851"/>
        </w:tabs>
        <w:spacing w:line="360" w:lineRule="auto"/>
        <w:ind w:left="0" w:firstLine="567"/>
        <w:rPr>
          <w:rFonts w:ascii="Times New Roman" w:hAnsi="Times New Roman"/>
          <w:sz w:val="24"/>
          <w:szCs w:val="24"/>
        </w:rPr>
      </w:pPr>
      <w:r w:rsidRPr="00C30BC3">
        <w:rPr>
          <w:rFonts w:ascii="Times New Roman" w:hAnsi="Times New Roman"/>
          <w:sz w:val="24"/>
          <w:szCs w:val="24"/>
        </w:rPr>
        <w:t>Решение Нижнененинского сельского Совета народных депутатов от 27.09.2011 № 10 «Об утверждении Правил благоустройства территории муниципального образования Нижнененинский сельсовет Солтонского района Алтайского края» признать утратившим силу.</w:t>
      </w:r>
    </w:p>
    <w:p w:rsidR="009A3536" w:rsidRPr="00C30BC3" w:rsidRDefault="009A3536" w:rsidP="009A3536">
      <w:pPr>
        <w:pStyle w:val="ae"/>
        <w:numPr>
          <w:ilvl w:val="0"/>
          <w:numId w:val="4"/>
        </w:numPr>
        <w:tabs>
          <w:tab w:val="left" w:pos="851"/>
        </w:tabs>
        <w:spacing w:line="360" w:lineRule="auto"/>
        <w:ind w:left="0" w:firstLine="567"/>
        <w:rPr>
          <w:rFonts w:ascii="Times New Roman" w:hAnsi="Times New Roman"/>
          <w:sz w:val="24"/>
          <w:szCs w:val="24"/>
        </w:rPr>
      </w:pPr>
      <w:r w:rsidRPr="00C30BC3">
        <w:rPr>
          <w:rFonts w:ascii="Times New Roman" w:hAnsi="Times New Roman"/>
          <w:sz w:val="24"/>
          <w:szCs w:val="24"/>
        </w:rPr>
        <w:t>Настоящее решение обнародовать на информационном стенде в Администрации сельсовета и информационном  стенде с. Акатьево.</w:t>
      </w:r>
    </w:p>
    <w:p w:rsidR="009A3536" w:rsidRPr="00C30BC3" w:rsidRDefault="009A3536" w:rsidP="009A3536">
      <w:pPr>
        <w:pStyle w:val="ae"/>
        <w:numPr>
          <w:ilvl w:val="0"/>
          <w:numId w:val="4"/>
        </w:numPr>
        <w:tabs>
          <w:tab w:val="left" w:pos="851"/>
        </w:tabs>
        <w:spacing w:line="360" w:lineRule="auto"/>
        <w:ind w:left="0" w:firstLine="567"/>
        <w:rPr>
          <w:rFonts w:ascii="Times New Roman" w:hAnsi="Times New Roman"/>
          <w:sz w:val="24"/>
          <w:szCs w:val="24"/>
        </w:rPr>
      </w:pPr>
      <w:proofErr w:type="gramStart"/>
      <w:r w:rsidRPr="00C30BC3">
        <w:rPr>
          <w:rFonts w:ascii="Times New Roman" w:hAnsi="Times New Roman"/>
          <w:sz w:val="24"/>
          <w:szCs w:val="24"/>
        </w:rPr>
        <w:t>Контроль за исполнением решения возложить на комиссию по земельным вопросами природопользованию.</w:t>
      </w:r>
      <w:proofErr w:type="gramEnd"/>
    </w:p>
    <w:p w:rsidR="009A3536" w:rsidRPr="00C30BC3" w:rsidRDefault="009A3536" w:rsidP="009A3536">
      <w:pPr>
        <w:pStyle w:val="ae"/>
        <w:tabs>
          <w:tab w:val="left" w:pos="851"/>
        </w:tabs>
        <w:spacing w:line="360" w:lineRule="auto"/>
        <w:ind w:left="567"/>
        <w:rPr>
          <w:rFonts w:ascii="Times New Roman" w:hAnsi="Times New Roman"/>
          <w:sz w:val="24"/>
          <w:szCs w:val="24"/>
        </w:rPr>
      </w:pPr>
      <w:r w:rsidRPr="00C30BC3">
        <w:rPr>
          <w:rFonts w:ascii="Times New Roman" w:hAnsi="Times New Roman"/>
          <w:sz w:val="24"/>
          <w:szCs w:val="24"/>
        </w:rPr>
        <w:t xml:space="preserve">Глава сельсовета                                                                     </w:t>
      </w:r>
      <w:proofErr w:type="spellStart"/>
      <w:r w:rsidRPr="00C30BC3">
        <w:rPr>
          <w:rFonts w:ascii="Times New Roman" w:hAnsi="Times New Roman"/>
          <w:sz w:val="24"/>
          <w:szCs w:val="24"/>
        </w:rPr>
        <w:t>З.А.Бердюгина</w:t>
      </w:r>
      <w:proofErr w:type="spellEnd"/>
    </w:p>
    <w:p w:rsidR="009A3536" w:rsidRPr="00C30BC3" w:rsidRDefault="009A3536" w:rsidP="009A3536">
      <w:pPr>
        <w:pStyle w:val="ae"/>
        <w:tabs>
          <w:tab w:val="left" w:pos="851"/>
        </w:tabs>
        <w:spacing w:line="360" w:lineRule="auto"/>
        <w:ind w:left="567"/>
        <w:rPr>
          <w:rFonts w:ascii="Times New Roman" w:hAnsi="Times New Roman"/>
          <w:sz w:val="24"/>
          <w:szCs w:val="24"/>
        </w:rPr>
      </w:pPr>
    </w:p>
    <w:p w:rsidR="009A3536" w:rsidRPr="00C30BC3" w:rsidRDefault="009A3536" w:rsidP="009A3536">
      <w:pPr>
        <w:pStyle w:val="ae"/>
        <w:tabs>
          <w:tab w:val="left" w:pos="851"/>
        </w:tabs>
        <w:spacing w:line="360" w:lineRule="auto"/>
        <w:ind w:left="567"/>
        <w:rPr>
          <w:rFonts w:ascii="Times New Roman" w:hAnsi="Times New Roman"/>
          <w:sz w:val="24"/>
          <w:szCs w:val="24"/>
        </w:rPr>
      </w:pPr>
    </w:p>
    <w:p w:rsidR="009A3536" w:rsidRPr="00C30BC3" w:rsidRDefault="009A3536" w:rsidP="009A3536">
      <w:pPr>
        <w:pStyle w:val="ae"/>
        <w:tabs>
          <w:tab w:val="left" w:pos="851"/>
        </w:tabs>
        <w:spacing w:line="360" w:lineRule="auto"/>
        <w:ind w:left="567"/>
        <w:rPr>
          <w:rFonts w:ascii="Times New Roman" w:hAnsi="Times New Roman"/>
          <w:sz w:val="24"/>
          <w:szCs w:val="24"/>
        </w:rPr>
      </w:pPr>
    </w:p>
    <w:p w:rsidR="009A3536" w:rsidRDefault="009A3536" w:rsidP="009A3536">
      <w:pPr>
        <w:pStyle w:val="ae"/>
        <w:tabs>
          <w:tab w:val="left" w:pos="851"/>
        </w:tabs>
        <w:spacing w:line="360" w:lineRule="auto"/>
        <w:ind w:left="567"/>
        <w:rPr>
          <w:rFonts w:ascii="Times New Roman" w:hAnsi="Times New Roman"/>
          <w:sz w:val="24"/>
          <w:szCs w:val="24"/>
        </w:rPr>
      </w:pPr>
    </w:p>
    <w:p w:rsidR="00C30BC3" w:rsidRDefault="00C30BC3" w:rsidP="009A3536">
      <w:pPr>
        <w:pStyle w:val="ae"/>
        <w:tabs>
          <w:tab w:val="left" w:pos="851"/>
        </w:tabs>
        <w:spacing w:line="360" w:lineRule="auto"/>
        <w:ind w:left="567"/>
        <w:rPr>
          <w:rFonts w:ascii="Times New Roman" w:hAnsi="Times New Roman"/>
          <w:sz w:val="24"/>
          <w:szCs w:val="24"/>
        </w:rPr>
      </w:pPr>
    </w:p>
    <w:p w:rsidR="00C30BC3" w:rsidRDefault="00C30BC3" w:rsidP="009A3536">
      <w:pPr>
        <w:pStyle w:val="ae"/>
        <w:tabs>
          <w:tab w:val="left" w:pos="851"/>
        </w:tabs>
        <w:spacing w:line="360" w:lineRule="auto"/>
        <w:ind w:left="567"/>
        <w:rPr>
          <w:rFonts w:ascii="Times New Roman" w:hAnsi="Times New Roman"/>
          <w:sz w:val="24"/>
          <w:szCs w:val="24"/>
        </w:rPr>
      </w:pPr>
    </w:p>
    <w:p w:rsidR="00C30BC3" w:rsidRDefault="00C30BC3" w:rsidP="009A3536">
      <w:pPr>
        <w:pStyle w:val="ae"/>
        <w:tabs>
          <w:tab w:val="left" w:pos="851"/>
        </w:tabs>
        <w:spacing w:line="360" w:lineRule="auto"/>
        <w:ind w:left="567"/>
        <w:rPr>
          <w:rFonts w:ascii="Times New Roman" w:hAnsi="Times New Roman"/>
          <w:sz w:val="24"/>
          <w:szCs w:val="24"/>
        </w:rPr>
      </w:pPr>
    </w:p>
    <w:p w:rsidR="00C30BC3" w:rsidRDefault="00C30BC3" w:rsidP="009A3536">
      <w:pPr>
        <w:pStyle w:val="ae"/>
        <w:tabs>
          <w:tab w:val="left" w:pos="851"/>
        </w:tabs>
        <w:spacing w:line="360" w:lineRule="auto"/>
        <w:ind w:left="567"/>
        <w:rPr>
          <w:rFonts w:ascii="Times New Roman" w:hAnsi="Times New Roman"/>
          <w:sz w:val="24"/>
          <w:szCs w:val="24"/>
        </w:rPr>
      </w:pPr>
    </w:p>
    <w:p w:rsidR="00C30BC3" w:rsidRDefault="00C30BC3" w:rsidP="009A3536">
      <w:pPr>
        <w:pStyle w:val="ae"/>
        <w:tabs>
          <w:tab w:val="left" w:pos="851"/>
        </w:tabs>
        <w:spacing w:line="360" w:lineRule="auto"/>
        <w:ind w:left="567"/>
        <w:rPr>
          <w:rFonts w:ascii="Times New Roman" w:hAnsi="Times New Roman"/>
          <w:sz w:val="24"/>
          <w:szCs w:val="24"/>
        </w:rPr>
      </w:pPr>
    </w:p>
    <w:p w:rsidR="00C30BC3" w:rsidRPr="00C30BC3" w:rsidRDefault="00C30BC3" w:rsidP="009A3536">
      <w:pPr>
        <w:pStyle w:val="ae"/>
        <w:tabs>
          <w:tab w:val="left" w:pos="851"/>
        </w:tabs>
        <w:spacing w:line="360" w:lineRule="auto"/>
        <w:ind w:left="567"/>
        <w:rPr>
          <w:rFonts w:ascii="Times New Roman" w:hAnsi="Times New Roman"/>
          <w:sz w:val="24"/>
          <w:szCs w:val="24"/>
        </w:rPr>
      </w:pPr>
    </w:p>
    <w:p w:rsidR="009A3536" w:rsidRPr="00C30BC3" w:rsidRDefault="009A3536" w:rsidP="009A3536">
      <w:pPr>
        <w:pStyle w:val="ae"/>
        <w:tabs>
          <w:tab w:val="left" w:pos="851"/>
        </w:tabs>
        <w:spacing w:line="360" w:lineRule="auto"/>
        <w:ind w:left="567"/>
        <w:rPr>
          <w:rFonts w:ascii="Times New Roman" w:hAnsi="Times New Roman"/>
          <w:sz w:val="24"/>
          <w:szCs w:val="24"/>
        </w:rPr>
      </w:pPr>
    </w:p>
    <w:p w:rsidR="009A3536" w:rsidRPr="00C30BC3" w:rsidRDefault="009A3536" w:rsidP="009A3536">
      <w:pPr>
        <w:tabs>
          <w:tab w:val="left" w:pos="5670"/>
        </w:tabs>
        <w:jc w:val="both"/>
      </w:pPr>
      <w:r w:rsidRPr="00C30BC3">
        <w:t xml:space="preserve">                                                                                          Приложение</w:t>
      </w:r>
    </w:p>
    <w:p w:rsidR="009A3536" w:rsidRPr="00C30BC3" w:rsidRDefault="009A3536" w:rsidP="009A3536">
      <w:pPr>
        <w:tabs>
          <w:tab w:val="left" w:pos="5670"/>
        </w:tabs>
        <w:jc w:val="center"/>
      </w:pPr>
      <w:r w:rsidRPr="00C30BC3">
        <w:t xml:space="preserve">                                                                       к решению </w:t>
      </w:r>
    </w:p>
    <w:p w:rsidR="009A3536" w:rsidRPr="00C30BC3" w:rsidRDefault="009A3536" w:rsidP="009A3536">
      <w:pPr>
        <w:tabs>
          <w:tab w:val="left" w:pos="5670"/>
        </w:tabs>
        <w:jc w:val="center"/>
      </w:pPr>
      <w:r w:rsidRPr="00C30BC3">
        <w:t xml:space="preserve">                                                                                 Нижнененинского </w:t>
      </w:r>
    </w:p>
    <w:p w:rsidR="009A3536" w:rsidRPr="00C30BC3" w:rsidRDefault="009A3536" w:rsidP="009A3536">
      <w:pPr>
        <w:tabs>
          <w:tab w:val="left" w:pos="5670"/>
        </w:tabs>
        <w:jc w:val="center"/>
      </w:pPr>
      <w:r w:rsidRPr="00C30BC3">
        <w:t xml:space="preserve">                                                                             сельского Совета</w:t>
      </w:r>
    </w:p>
    <w:p w:rsidR="009A3536" w:rsidRPr="00C30BC3" w:rsidRDefault="009A3536" w:rsidP="009A3536">
      <w:pPr>
        <w:tabs>
          <w:tab w:val="left" w:pos="5670"/>
        </w:tabs>
        <w:jc w:val="center"/>
      </w:pPr>
      <w:r w:rsidRPr="00C30BC3">
        <w:t xml:space="preserve">                                                                                   народных депутатов</w:t>
      </w:r>
    </w:p>
    <w:p w:rsidR="009A3536" w:rsidRPr="00C30BC3" w:rsidRDefault="009A3536" w:rsidP="009A3536">
      <w:pPr>
        <w:tabs>
          <w:tab w:val="left" w:pos="5670"/>
        </w:tabs>
        <w:jc w:val="center"/>
      </w:pPr>
      <w:r w:rsidRPr="00C30BC3">
        <w:t xml:space="preserve">                                                                                      от  17.07.2013   №    23</w:t>
      </w:r>
    </w:p>
    <w:p w:rsidR="009A3536" w:rsidRPr="00C30BC3" w:rsidRDefault="009A3536" w:rsidP="009A3536">
      <w:pPr>
        <w:tabs>
          <w:tab w:val="left" w:pos="5670"/>
        </w:tabs>
        <w:jc w:val="center"/>
      </w:pPr>
      <w:r w:rsidRPr="00C30BC3">
        <w:t xml:space="preserve"> </w:t>
      </w:r>
    </w:p>
    <w:p w:rsidR="009A3536" w:rsidRPr="00C30BC3" w:rsidRDefault="009A3536" w:rsidP="009A3536">
      <w:pPr>
        <w:jc w:val="center"/>
        <w:rPr>
          <w:b/>
        </w:rPr>
      </w:pPr>
      <w:r w:rsidRPr="00C30BC3">
        <w:rPr>
          <w:b/>
        </w:rPr>
        <w:t>Правила благоустройства территории муниципального образования Нижнененинский сельсовет Солтонского района Алтайского края</w:t>
      </w:r>
    </w:p>
    <w:p w:rsidR="009A3536" w:rsidRPr="00C30BC3" w:rsidRDefault="009A3536" w:rsidP="009A3536"/>
    <w:p w:rsidR="009A3536" w:rsidRPr="00C30BC3" w:rsidRDefault="009A3536" w:rsidP="009A3536">
      <w:pPr>
        <w:pStyle w:val="ae"/>
        <w:numPr>
          <w:ilvl w:val="0"/>
          <w:numId w:val="5"/>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Общие положения</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proofErr w:type="gramStart"/>
      <w:r w:rsidRPr="00C30BC3">
        <w:rPr>
          <w:rFonts w:ascii="Times New Roman" w:hAnsi="Times New Roman"/>
          <w:sz w:val="24"/>
          <w:szCs w:val="24"/>
        </w:rPr>
        <w:t>Настоящие Правила благоустройства территории муниципального образования Нижнененинский сельсовет Солтонского района Алтайского края (далее – Правила) разработаны в соответствии с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 613 (далее – Методические рекомендации), на основании Федерального закона от 06.10.2003 № 131-ФЗ «Об общих принципах организации местного самоуправления в Российской Федерации», Устава</w:t>
      </w:r>
      <w:proofErr w:type="gramEnd"/>
      <w:r w:rsidRPr="00C30BC3">
        <w:rPr>
          <w:rFonts w:ascii="Times New Roman" w:hAnsi="Times New Roman"/>
          <w:sz w:val="24"/>
          <w:szCs w:val="24"/>
        </w:rPr>
        <w:t xml:space="preserve"> муниципального </w:t>
      </w:r>
      <w:proofErr w:type="spellStart"/>
      <w:r w:rsidRPr="00C30BC3">
        <w:rPr>
          <w:rFonts w:ascii="Times New Roman" w:hAnsi="Times New Roman"/>
          <w:sz w:val="24"/>
          <w:szCs w:val="24"/>
        </w:rPr>
        <w:t>оброазования</w:t>
      </w:r>
      <w:proofErr w:type="spellEnd"/>
      <w:r w:rsidRPr="00C30BC3">
        <w:rPr>
          <w:rFonts w:ascii="Times New Roman" w:hAnsi="Times New Roman"/>
          <w:sz w:val="24"/>
          <w:szCs w:val="24"/>
        </w:rPr>
        <w:t xml:space="preserve"> Нижнененинский сельсовет Солтонского района Алтайского края, с учетом требований действующих санитарных норм и правил, правил пожарной безопасности.</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Настоящие Правила:</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устанавливают требования к благоустройству территорий общественного назначения, жилого назначения, рекреационного назначения, производственного назначения и территорий транспортных и инженерных коммуникаций;</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proofErr w:type="gramStart"/>
      <w:r w:rsidRPr="00C30BC3">
        <w:rPr>
          <w:rFonts w:ascii="Times New Roman" w:hAnsi="Times New Roman"/>
          <w:sz w:val="24"/>
          <w:szCs w:val="24"/>
        </w:rPr>
        <w:t>регулируют создание (реконструкцию) и поддержание благоустройства территорий и объектов благоустройства муниципального образования, устанавливают требования к эксплуатации объектов благоустройства, уборке и содержанию территории, элементов благоустройства, работам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ремонте и реконструкции коммуникаций, праздничному оформлению населенного пункта, а также содержат основные положения о контроле за эксплуатацией объектов</w:t>
      </w:r>
      <w:proofErr w:type="gramEnd"/>
      <w:r w:rsidRPr="00C30BC3">
        <w:rPr>
          <w:rFonts w:ascii="Times New Roman" w:hAnsi="Times New Roman"/>
          <w:sz w:val="24"/>
          <w:szCs w:val="24"/>
        </w:rPr>
        <w:t xml:space="preserve"> благоустройства в целях создания безопасной, удобной и привлекательной среды территории муниципального образования.</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0" w:name="_Ref327312666"/>
      <w:r w:rsidRPr="00C30BC3">
        <w:rPr>
          <w:rFonts w:ascii="Times New Roman" w:hAnsi="Times New Roman"/>
          <w:sz w:val="24"/>
          <w:szCs w:val="24"/>
        </w:rPr>
        <w:t>Настоящие Правила действуют на территории всего муниципального образования и являются обязательными для исполнения всеми юридическими лицами, независимо от их организационно-правовых форм и вида хозяйственной деятельности, должностными лицами, физическими лицами, в том числе являющимися индивидуальными предпринимателями</w:t>
      </w:r>
      <w:bookmarkEnd w:id="0"/>
      <w:r w:rsidRPr="00C30BC3">
        <w:rPr>
          <w:rFonts w:ascii="Times New Roman" w:hAnsi="Times New Roman"/>
          <w:sz w:val="24"/>
          <w:szCs w:val="24"/>
        </w:rPr>
        <w:t>, в части их касающейся.</w:t>
      </w:r>
    </w:p>
    <w:p w:rsidR="009A3536" w:rsidRPr="00C30BC3" w:rsidRDefault="009A3536" w:rsidP="009A3536">
      <w:pPr>
        <w:ind w:firstLine="567"/>
        <w:jc w:val="both"/>
      </w:pPr>
    </w:p>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Основные термины и понятия</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1" w:name="_Hlk326399577"/>
      <w:r w:rsidRPr="00C30BC3">
        <w:rPr>
          <w:rFonts w:ascii="Times New Roman" w:hAnsi="Times New Roman"/>
          <w:sz w:val="24"/>
          <w:szCs w:val="24"/>
        </w:rPr>
        <w:t xml:space="preserve">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Зеленые насаждения  −  совокупность  древесных,  кустарниковых  и травянистых растений на определенной территории.</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lastRenderedPageBreak/>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A3536" w:rsidRPr="00C30BC3" w:rsidRDefault="009A3536" w:rsidP="009A3536">
      <w:pPr>
        <w:pStyle w:val="ae"/>
        <w:numPr>
          <w:ilvl w:val="1"/>
          <w:numId w:val="6"/>
        </w:numPr>
        <w:tabs>
          <w:tab w:val="left" w:pos="1134"/>
        </w:tabs>
        <w:ind w:left="0" w:firstLine="567"/>
        <w:rPr>
          <w:rFonts w:ascii="Times New Roman" w:hAnsi="Times New Roman"/>
          <w:color w:val="000000"/>
          <w:sz w:val="24"/>
          <w:szCs w:val="24"/>
        </w:rPr>
      </w:pPr>
      <w:proofErr w:type="gramStart"/>
      <w:r w:rsidRPr="00C30BC3">
        <w:rPr>
          <w:rFonts w:ascii="Times New Roman" w:hAnsi="Times New Roman"/>
          <w:color w:val="000000"/>
          <w:sz w:val="24"/>
          <w:szCs w:val="24"/>
        </w:rPr>
        <w:t>Малые архитектурные формы (далее также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Мусор – мелкие неоднородные сухие или влажные отходы.</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Несанкционированная свалка отходов – территория, используемая, но не предназначенная для размещения на ней отходов.</w:t>
      </w:r>
    </w:p>
    <w:p w:rsidR="009A3536" w:rsidRPr="00C30BC3" w:rsidRDefault="009A3536" w:rsidP="009A3536">
      <w:pPr>
        <w:pStyle w:val="ae"/>
        <w:numPr>
          <w:ilvl w:val="1"/>
          <w:numId w:val="6"/>
        </w:numPr>
        <w:tabs>
          <w:tab w:val="left" w:pos="993"/>
          <w:tab w:val="left" w:pos="1276"/>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A3536" w:rsidRPr="00C30BC3" w:rsidRDefault="009A3536" w:rsidP="009A3536">
      <w:pPr>
        <w:pStyle w:val="ae"/>
        <w:numPr>
          <w:ilvl w:val="1"/>
          <w:numId w:val="6"/>
        </w:numPr>
        <w:tabs>
          <w:tab w:val="left" w:pos="993"/>
          <w:tab w:val="left" w:pos="1276"/>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Отведенная территория – часть территории села,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9A3536" w:rsidRPr="00C30BC3" w:rsidRDefault="009A3536" w:rsidP="009A3536">
      <w:pPr>
        <w:pStyle w:val="ae"/>
        <w:numPr>
          <w:ilvl w:val="1"/>
          <w:numId w:val="6"/>
        </w:numPr>
        <w:tabs>
          <w:tab w:val="left" w:pos="993"/>
          <w:tab w:val="left" w:pos="1276"/>
          <w:tab w:val="left" w:pos="1418"/>
        </w:tabs>
        <w:ind w:left="0" w:firstLine="567"/>
        <w:rPr>
          <w:rFonts w:ascii="Times New Roman" w:hAnsi="Times New Roman"/>
          <w:sz w:val="24"/>
          <w:szCs w:val="24"/>
        </w:rPr>
      </w:pPr>
      <w:r w:rsidRPr="00C30BC3">
        <w:rPr>
          <w:rFonts w:ascii="Times New Roman" w:hAnsi="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A3536" w:rsidRPr="00C30BC3" w:rsidRDefault="009A3536" w:rsidP="009A3536">
      <w:pPr>
        <w:pStyle w:val="ae"/>
        <w:numPr>
          <w:ilvl w:val="1"/>
          <w:numId w:val="6"/>
        </w:numPr>
        <w:tabs>
          <w:tab w:val="left" w:pos="993"/>
          <w:tab w:val="left" w:pos="1276"/>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Парковка – специально обозначенное и при необходимости обустроенное и оборудованное место, </w:t>
      </w:r>
      <w:proofErr w:type="gramStart"/>
      <w:r w:rsidRPr="00C30BC3">
        <w:rPr>
          <w:rFonts w:ascii="Times New Roman" w:hAnsi="Times New Roman"/>
          <w:color w:val="000000"/>
          <w:sz w:val="24"/>
          <w:szCs w:val="24"/>
        </w:rPr>
        <w:t>являющееся</w:t>
      </w:r>
      <w:proofErr w:type="gramEnd"/>
      <w:r w:rsidRPr="00C30BC3">
        <w:rPr>
          <w:rFonts w:ascii="Times New Roman" w:hAnsi="Times New Roman"/>
          <w:color w:val="00000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30BC3">
        <w:rPr>
          <w:rFonts w:ascii="Times New Roman" w:hAnsi="Times New Roman"/>
          <w:color w:val="000000"/>
          <w:sz w:val="24"/>
          <w:szCs w:val="24"/>
        </w:rPr>
        <w:t>подэстакадных</w:t>
      </w:r>
      <w:proofErr w:type="spellEnd"/>
      <w:r w:rsidRPr="00C30BC3">
        <w:rPr>
          <w:rFonts w:ascii="Times New Roman" w:hAnsi="Times New Roman"/>
          <w:color w:val="000000"/>
          <w:sz w:val="24"/>
          <w:szCs w:val="24"/>
        </w:rPr>
        <w:t xml:space="preserve"> или </w:t>
      </w:r>
      <w:proofErr w:type="spellStart"/>
      <w:r w:rsidRPr="00C30BC3">
        <w:rPr>
          <w:rFonts w:ascii="Times New Roman" w:hAnsi="Times New Roman"/>
          <w:color w:val="000000"/>
          <w:sz w:val="24"/>
          <w:szCs w:val="24"/>
        </w:rPr>
        <w:t>подмостовых</w:t>
      </w:r>
      <w:proofErr w:type="spellEnd"/>
      <w:r w:rsidRPr="00C30BC3">
        <w:rPr>
          <w:rFonts w:ascii="Times New Roman" w:hAnsi="Times New Roman"/>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3536" w:rsidRPr="00C30BC3" w:rsidRDefault="009A3536" w:rsidP="009A3536">
      <w:pPr>
        <w:pStyle w:val="ae"/>
        <w:numPr>
          <w:ilvl w:val="1"/>
          <w:numId w:val="6"/>
        </w:numPr>
        <w:tabs>
          <w:tab w:val="left" w:pos="993"/>
          <w:tab w:val="left" w:pos="1276"/>
          <w:tab w:val="left" w:pos="1418"/>
        </w:tabs>
        <w:ind w:left="0" w:firstLine="567"/>
        <w:rPr>
          <w:rFonts w:ascii="Times New Roman" w:hAnsi="Times New Roman"/>
          <w:sz w:val="24"/>
          <w:szCs w:val="24"/>
        </w:rPr>
      </w:pPr>
      <w:r w:rsidRPr="00C30BC3">
        <w:rPr>
          <w:rFonts w:ascii="Times New Roman" w:hAnsi="Times New Roman"/>
          <w:sz w:val="24"/>
          <w:szCs w:val="24"/>
        </w:rPr>
        <w:t>Правообладатели – физические и (или) юридические лица, которые на одном из вещных прав, предусмотренных гражданским законодательством, обладают или пользуются объектами недвижимости, в том числе земельными участками, а также строениями, сооружениями, не являющимися объектами капитального строительства.</w:t>
      </w:r>
    </w:p>
    <w:p w:rsidR="009A3536" w:rsidRPr="00C30BC3" w:rsidRDefault="009A3536" w:rsidP="009A3536">
      <w:pPr>
        <w:pStyle w:val="ae"/>
        <w:numPr>
          <w:ilvl w:val="1"/>
          <w:numId w:val="6"/>
        </w:numPr>
        <w:tabs>
          <w:tab w:val="left" w:pos="993"/>
          <w:tab w:val="left" w:pos="1276"/>
          <w:tab w:val="left" w:pos="1418"/>
        </w:tabs>
        <w:ind w:left="0" w:firstLine="567"/>
        <w:rPr>
          <w:rFonts w:ascii="Times New Roman" w:hAnsi="Times New Roman"/>
          <w:sz w:val="24"/>
          <w:szCs w:val="24"/>
        </w:rPr>
      </w:pPr>
      <w:r w:rsidRPr="00C30BC3">
        <w:rPr>
          <w:rFonts w:ascii="Times New Roman" w:hAnsi="Times New Roman"/>
          <w:sz w:val="24"/>
          <w:szCs w:val="24"/>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C30BC3">
        <w:rPr>
          <w:rFonts w:ascii="Times New Roman" w:hAnsi="Times New Roman"/>
          <w:sz w:val="24"/>
          <w:szCs w:val="24"/>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9A3536" w:rsidRPr="00C30BC3" w:rsidRDefault="009A3536" w:rsidP="009A3536">
      <w:pPr>
        <w:pStyle w:val="ae"/>
        <w:numPr>
          <w:ilvl w:val="2"/>
          <w:numId w:val="6"/>
        </w:numPr>
        <w:tabs>
          <w:tab w:val="left" w:pos="1418"/>
        </w:tabs>
        <w:ind w:left="0" w:firstLine="567"/>
        <w:rPr>
          <w:rFonts w:ascii="Times New Roman" w:hAnsi="Times New Roman"/>
          <w:color w:val="000000"/>
          <w:sz w:val="24"/>
          <w:szCs w:val="24"/>
        </w:rPr>
      </w:pPr>
      <w:bookmarkStart w:id="2" w:name="_Ref328431947"/>
      <w:proofErr w:type="gramStart"/>
      <w:r w:rsidRPr="00C30BC3">
        <w:rPr>
          <w:rFonts w:ascii="Times New Roman" w:hAnsi="Times New Roman"/>
          <w:color w:val="000000"/>
          <w:sz w:val="24"/>
          <w:szCs w:val="24"/>
        </w:rPr>
        <w:t xml:space="preserve">Прилегающая территория – часть территории (земельный участок или его часть), примыкающие к отведенной территории, расположенная по периметру земельного участка, занятого каким-либо зданием, строением, сооружением (далее – здание), с газонами, участками зеленых насаждений, малыми архитектурными формами. </w:t>
      </w:r>
      <w:bookmarkEnd w:id="2"/>
      <w:proofErr w:type="gramEnd"/>
    </w:p>
    <w:p w:rsidR="009A3536" w:rsidRPr="00C30BC3" w:rsidRDefault="009A3536" w:rsidP="009A3536">
      <w:pPr>
        <w:pStyle w:val="ae"/>
        <w:numPr>
          <w:ilvl w:val="1"/>
          <w:numId w:val="6"/>
        </w:numPr>
        <w:tabs>
          <w:tab w:val="left" w:pos="1418"/>
        </w:tabs>
        <w:ind w:left="0" w:firstLine="567"/>
        <w:rPr>
          <w:rFonts w:ascii="Times New Roman" w:hAnsi="Times New Roman"/>
          <w:sz w:val="24"/>
          <w:szCs w:val="24"/>
        </w:rPr>
      </w:pPr>
      <w:proofErr w:type="gramStart"/>
      <w:r w:rsidRPr="00C30BC3">
        <w:rPr>
          <w:rFonts w:ascii="Times New Roman" w:hAnsi="Times New Roman"/>
          <w:sz w:val="24"/>
          <w:szCs w:val="24"/>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C30BC3">
        <w:rPr>
          <w:rFonts w:ascii="Times New Roman" w:hAnsi="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w:t>
      </w:r>
      <w:r w:rsidRPr="00C30BC3">
        <w:rPr>
          <w:rFonts w:ascii="Times New Roman" w:hAnsi="Times New Roman"/>
          <w:sz w:val="24"/>
          <w:szCs w:val="24"/>
        </w:rPr>
        <w:lastRenderedPageBreak/>
        <w:t>недвижимости, находящихся на земельном участке и являющихся объектами благоустройства, в соответствии с действующим законодательством.</w:t>
      </w:r>
    </w:p>
    <w:p w:rsidR="009A3536" w:rsidRPr="00C30BC3" w:rsidRDefault="009A3536" w:rsidP="009A3536">
      <w:pPr>
        <w:pStyle w:val="ae"/>
        <w:numPr>
          <w:ilvl w:val="1"/>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Специализированные организации – организации, имеющие право осуществлять тот или иной вид деятельности в соответствии с действующим законодательством Российской Федерации.</w:t>
      </w:r>
    </w:p>
    <w:p w:rsidR="009A3536" w:rsidRPr="00C30BC3" w:rsidRDefault="009A3536" w:rsidP="009A3536">
      <w:pPr>
        <w:pStyle w:val="ae"/>
        <w:numPr>
          <w:ilvl w:val="1"/>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A3536" w:rsidRPr="00C30BC3" w:rsidRDefault="009A3536" w:rsidP="009A3536">
      <w:pPr>
        <w:pStyle w:val="ae"/>
        <w:numPr>
          <w:ilvl w:val="1"/>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Твердые бытовые отходы (ТБО) – твердые отходы потребления, образующиеся в результате жизнедеятельности людей.</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 xml:space="preserve">Территории зеленых насаждений − территории, занятые зелеными насаждениями или предназначенные для озеленения. </w:t>
      </w:r>
    </w:p>
    <w:p w:rsidR="009A3536" w:rsidRPr="00C30BC3" w:rsidRDefault="009A3536" w:rsidP="009A3536">
      <w:pPr>
        <w:pStyle w:val="ae"/>
        <w:numPr>
          <w:ilvl w:val="1"/>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3536" w:rsidRPr="00C30BC3" w:rsidRDefault="009A3536" w:rsidP="009A3536">
      <w:pPr>
        <w:pStyle w:val="ae"/>
        <w:tabs>
          <w:tab w:val="left" w:pos="1418"/>
        </w:tabs>
        <w:ind w:left="0"/>
        <w:rPr>
          <w:rFonts w:ascii="Times New Roman" w:hAnsi="Times New Roman"/>
          <w:sz w:val="24"/>
          <w:szCs w:val="24"/>
        </w:rPr>
      </w:pPr>
    </w:p>
    <w:bookmarkEnd w:id="1"/>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Общие требования к содержанию и благоустройству территории муниципального образования</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3" w:name="_Hlk326664672"/>
      <w:r w:rsidRPr="00C30BC3">
        <w:rPr>
          <w:rFonts w:ascii="Times New Roman" w:hAnsi="Times New Roman"/>
          <w:sz w:val="24"/>
          <w:szCs w:val="24"/>
        </w:rPr>
        <w:t xml:space="preserve">Лица, указанные в пункте </w:t>
      </w:r>
      <w:fldSimple w:instr=" REF _Ref327312666 \r \h  \* MERGEFORMAT ">
        <w:r w:rsidRPr="00C30BC3">
          <w:rPr>
            <w:rFonts w:ascii="Times New Roman" w:hAnsi="Times New Roman"/>
            <w:sz w:val="24"/>
            <w:szCs w:val="24"/>
          </w:rPr>
          <w:t>1.3</w:t>
        </w:r>
      </w:fldSimple>
      <w:r w:rsidRPr="00C30BC3">
        <w:rPr>
          <w:rFonts w:ascii="Times New Roman" w:hAnsi="Times New Roman"/>
          <w:sz w:val="24"/>
          <w:szCs w:val="24"/>
        </w:rPr>
        <w:t xml:space="preserve"> настоящих Правил</w:t>
      </w:r>
      <w:bookmarkEnd w:id="3"/>
      <w:r w:rsidRPr="00C30BC3">
        <w:rPr>
          <w:rFonts w:ascii="Times New Roman" w:hAnsi="Times New Roman"/>
          <w:sz w:val="24"/>
          <w:szCs w:val="24"/>
        </w:rPr>
        <w:t xml:space="preserve"> муниципального образования Нижнененинский сельсовет, должны соблюдать чистоту, поддерживать порядок на всей территории. </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Благоустройство территории муниципального образования заключается в проведении мероприятий, обеспечивающих:</w:t>
      </w:r>
    </w:p>
    <w:p w:rsidR="009A3536" w:rsidRPr="00C30BC3" w:rsidRDefault="009A3536" w:rsidP="009A3536">
      <w:pPr>
        <w:pStyle w:val="ae"/>
        <w:numPr>
          <w:ilvl w:val="2"/>
          <w:numId w:val="6"/>
        </w:numPr>
        <w:tabs>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 xml:space="preserve">поддержание в чистоте и исправном состоянии жилых и нежилых зданий, строений, сооружений и их элементов; </w:t>
      </w:r>
    </w:p>
    <w:p w:rsidR="009A3536" w:rsidRPr="00C30BC3" w:rsidRDefault="009A3536" w:rsidP="009A3536">
      <w:pPr>
        <w:pStyle w:val="ae"/>
        <w:numPr>
          <w:ilvl w:val="2"/>
          <w:numId w:val="6"/>
        </w:numPr>
        <w:tabs>
          <w:tab w:val="left" w:pos="1418"/>
        </w:tabs>
        <w:ind w:left="0" w:firstLine="567"/>
        <w:rPr>
          <w:rFonts w:ascii="Times New Roman" w:hAnsi="Times New Roman"/>
          <w:color w:val="000000"/>
          <w:sz w:val="24"/>
          <w:szCs w:val="24"/>
        </w:rPr>
      </w:pPr>
      <w:r w:rsidRPr="00C30BC3">
        <w:rPr>
          <w:rFonts w:ascii="Times New Roman" w:hAnsi="Times New Roman"/>
          <w:sz w:val="24"/>
          <w:szCs w:val="24"/>
        </w:rPr>
        <w:t xml:space="preserve">выполнение работ по содержанию территории в пределах нормативных санитарно-защитных зон, соблюдению установленных санитарных норм в местах </w:t>
      </w:r>
      <w:r w:rsidRPr="00C30BC3">
        <w:rPr>
          <w:rFonts w:ascii="Times New Roman" w:hAnsi="Times New Roman"/>
          <w:color w:val="000000"/>
          <w:sz w:val="24"/>
          <w:szCs w:val="24"/>
        </w:rPr>
        <w:t>захоронения (кладбищах), парках, пляжах, рынках, лечебно-профилактических учреждениях, выполнение единичных работ во время проведения массовых мероприятий;</w:t>
      </w:r>
    </w:p>
    <w:p w:rsidR="009A3536" w:rsidRPr="00C30BC3" w:rsidRDefault="009A3536" w:rsidP="009A3536">
      <w:pPr>
        <w:pStyle w:val="ae"/>
        <w:numPr>
          <w:ilvl w:val="2"/>
          <w:numId w:val="6"/>
        </w:numPr>
        <w:tabs>
          <w:tab w:val="left" w:pos="1418"/>
        </w:tabs>
        <w:ind w:left="0" w:firstLine="567"/>
        <w:rPr>
          <w:rFonts w:ascii="Times New Roman" w:hAnsi="Times New Roman"/>
          <w:color w:val="333399"/>
          <w:sz w:val="24"/>
          <w:szCs w:val="24"/>
        </w:rPr>
      </w:pPr>
      <w:r w:rsidRPr="00C30BC3">
        <w:rPr>
          <w:rFonts w:ascii="Times New Roman" w:hAnsi="Times New Roman"/>
          <w:sz w:val="24"/>
          <w:szCs w:val="24"/>
        </w:rPr>
        <w:t>в зимнее время года – уборку и вывоз снега</w:t>
      </w:r>
      <w:r w:rsidRPr="00C30BC3">
        <w:rPr>
          <w:rFonts w:ascii="Times New Roman" w:hAnsi="Times New Roman"/>
          <w:color w:val="333399"/>
          <w:sz w:val="24"/>
          <w:szCs w:val="24"/>
        </w:rPr>
        <w:t>;</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озеленение территорий, а также содержание зеленых насаждений, в том числе кошение травы, обрезку деревьев и кустарников;</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 xml:space="preserve">Лица, указанные в пункте </w:t>
      </w:r>
      <w:fldSimple w:instr=" REF _Ref327312666 \r \h  \* MERGEFORMAT ">
        <w:r w:rsidRPr="00C30BC3">
          <w:rPr>
            <w:rFonts w:ascii="Times New Roman" w:hAnsi="Times New Roman"/>
            <w:sz w:val="24"/>
            <w:szCs w:val="24"/>
          </w:rPr>
          <w:t>1.3</w:t>
        </w:r>
      </w:fldSimple>
      <w:r w:rsidRPr="00C30BC3">
        <w:rPr>
          <w:rFonts w:ascii="Times New Roman" w:hAnsi="Times New Roman"/>
          <w:sz w:val="24"/>
          <w:szCs w:val="24"/>
        </w:rPr>
        <w:t xml:space="preserve"> настоящих Правил, обязаны: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 xml:space="preserve">обеспечивать содержание </w:t>
      </w:r>
      <w:bookmarkStart w:id="4" w:name="_Hlk342480520"/>
      <w:r w:rsidRPr="00C30BC3">
        <w:rPr>
          <w:rFonts w:ascii="Times New Roman" w:hAnsi="Times New Roman"/>
          <w:sz w:val="24"/>
          <w:szCs w:val="24"/>
        </w:rPr>
        <w:t>отведенной и прилегающей территории и объектов благоустройства</w:t>
      </w:r>
      <w:bookmarkEnd w:id="4"/>
      <w:r w:rsidRPr="00C30BC3">
        <w:rPr>
          <w:rFonts w:ascii="Times New Roman" w:hAnsi="Times New Roman"/>
          <w:sz w:val="24"/>
          <w:szCs w:val="24"/>
        </w:rPr>
        <w:t xml:space="preserve"> своими силами и средствами либо путем заключения договоров со специализированными организациями;</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 xml:space="preserve">содержать здания, включая жилые дома, сооружения в соответствии </w:t>
      </w:r>
      <w:r w:rsidRPr="00C30BC3">
        <w:rPr>
          <w:rFonts w:ascii="Times New Roman" w:hAnsi="Times New Roman"/>
          <w:sz w:val="24"/>
          <w:szCs w:val="24"/>
        </w:rPr>
        <w:br/>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бережно относиться к объектам всех форм собственности, расположенным на территории муниципального образования;</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информировать соответствующие органы о случаях причинения ущерба объектам любой формы собственности;</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 xml:space="preserve">Лица, указанные в пункте </w:t>
      </w:r>
      <w:fldSimple w:instr=" REF _Ref327312666 \r \h  \* MERGEFORMAT ">
        <w:r w:rsidRPr="00C30BC3">
          <w:rPr>
            <w:rFonts w:ascii="Times New Roman" w:hAnsi="Times New Roman"/>
            <w:sz w:val="24"/>
            <w:szCs w:val="24"/>
          </w:rPr>
          <w:t>1.3</w:t>
        </w:r>
      </w:fldSimple>
      <w:r w:rsidRPr="00C30BC3">
        <w:rPr>
          <w:rFonts w:ascii="Times New Roman" w:hAnsi="Times New Roman"/>
          <w:sz w:val="24"/>
          <w:szCs w:val="24"/>
        </w:rPr>
        <w:t xml:space="preserve"> </w:t>
      </w:r>
      <w:proofErr w:type="spellStart"/>
      <w:r w:rsidRPr="00C30BC3">
        <w:rPr>
          <w:rFonts w:ascii="Times New Roman" w:hAnsi="Times New Roman"/>
          <w:sz w:val="24"/>
          <w:szCs w:val="24"/>
        </w:rPr>
        <w:t>настощих</w:t>
      </w:r>
      <w:proofErr w:type="spellEnd"/>
      <w:r w:rsidRPr="00C30BC3">
        <w:rPr>
          <w:rFonts w:ascii="Times New Roman" w:hAnsi="Times New Roman"/>
          <w:sz w:val="24"/>
          <w:szCs w:val="24"/>
        </w:rPr>
        <w:t xml:space="preserve"> Правил, имеют право:</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lastRenderedPageBreak/>
        <w:t xml:space="preserve">производить ремонтные и строительные работы на отведенной и прилегающей </w:t>
      </w:r>
      <w:proofErr w:type="gramStart"/>
      <w:r w:rsidRPr="00C30BC3">
        <w:rPr>
          <w:rFonts w:ascii="Times New Roman" w:hAnsi="Times New Roman"/>
          <w:sz w:val="24"/>
          <w:szCs w:val="24"/>
        </w:rPr>
        <w:t>территориях</w:t>
      </w:r>
      <w:proofErr w:type="gramEnd"/>
      <w:r w:rsidRPr="00C30BC3">
        <w:rPr>
          <w:rFonts w:ascii="Times New Roman" w:hAnsi="Times New Roman"/>
          <w:sz w:val="24"/>
          <w:szCs w:val="24"/>
        </w:rPr>
        <w:t xml:space="preserve"> и объектах благоустройства в соответствии с требованиями, установленными действующим законодательством Российской Федерации</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получать информацию в уполномоченных органах по вопросам благоустройства территории;</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участвовать в смотрах, конкурсах, иных массовых мероприятиях по содержанию территории муниципального образования;</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 xml:space="preserve">На всей территории муниципального образования Нижнененинский сельсовет  запрещается: </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сброс, складирование, размещение отходов и мусора, в том числе образовавшихся во время ремонта, накопления грунта вне специально отведенных для этого мест;</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в парках, скверах;</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сброс, складирование бытовых отходов и мусора в прибрежных территориях водных объектов;</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сброс неочищенных сточных вод в водоемы;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размещение объектов различного назначения и автотранспорта на прилегающих территориях зданий, в том числе на участках зеленых насаждений, на газонах, палисадниках, цветниках, детских, спортивных площадках, в арках зданий,  на тротуарах;</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использование для стоянки и размещения транспортных сре</w:t>
      </w:r>
      <w:proofErr w:type="gramStart"/>
      <w:r w:rsidRPr="00C30BC3">
        <w:rPr>
          <w:rFonts w:ascii="Times New Roman" w:hAnsi="Times New Roman"/>
          <w:sz w:val="24"/>
          <w:szCs w:val="24"/>
        </w:rPr>
        <w:t>дств пр</w:t>
      </w:r>
      <w:proofErr w:type="gramEnd"/>
      <w:r w:rsidRPr="00C30BC3">
        <w:rPr>
          <w:rFonts w:ascii="Times New Roman" w:hAnsi="Times New Roman"/>
          <w:sz w:val="24"/>
          <w:szCs w:val="24"/>
        </w:rPr>
        <w:t xml:space="preserve">оезжей части улиц, проездов, тротуаров и других территорий; </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самовольное возведение и установка блоков и иных ограждений территорий, препятствующих проезду специального транспорта;</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 xml:space="preserve">повреждение и уничтожение </w:t>
      </w:r>
      <w:hyperlink r:id="rId5" w:anchor="sub_235" w:history="1">
        <w:r w:rsidRPr="00C30BC3">
          <w:rPr>
            <w:rStyle w:val="ad"/>
            <w:rFonts w:ascii="Times New Roman" w:hAnsi="Times New Roman"/>
            <w:sz w:val="24"/>
          </w:rPr>
          <w:t>объектов благоустройства</w:t>
        </w:r>
      </w:hyperlink>
      <w:r w:rsidRPr="00C30BC3">
        <w:rPr>
          <w:rFonts w:ascii="Times New Roman" w:hAnsi="Times New Roman"/>
          <w:sz w:val="24"/>
          <w:szCs w:val="24"/>
        </w:rPr>
        <w:t>;</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установка и размещение рекламы, афиш, объявлений и указателей в неустановленных местах;</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раскапывание участков под огороды, строительство погребов без соответствующего разрешения.</w:t>
      </w:r>
    </w:p>
    <w:p w:rsidR="009A3536" w:rsidRPr="00C30BC3" w:rsidRDefault="009A3536" w:rsidP="009A3536">
      <w:pPr>
        <w:ind w:firstLine="567"/>
      </w:pPr>
    </w:p>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Уборка территории</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5" w:name="_Ref328432209"/>
      <w:proofErr w:type="gramStart"/>
      <w:r w:rsidRPr="00C30BC3">
        <w:rPr>
          <w:rFonts w:ascii="Times New Roman" w:hAnsi="Times New Roman"/>
          <w:sz w:val="24"/>
          <w:szCs w:val="24"/>
        </w:rPr>
        <w:t xml:space="preserve">Лица, указанные в пункте </w:t>
      </w:r>
      <w:fldSimple w:instr=" REF _Ref327312666 \r \h  \* MERGEFORMAT ">
        <w:r w:rsidRPr="00C30BC3">
          <w:rPr>
            <w:rFonts w:ascii="Times New Roman" w:hAnsi="Times New Roman"/>
            <w:sz w:val="24"/>
            <w:szCs w:val="24"/>
          </w:rPr>
          <w:t>1.3</w:t>
        </w:r>
      </w:fldSimple>
      <w:r w:rsidRPr="00C30BC3">
        <w:rPr>
          <w:rFonts w:ascii="Times New Roman" w:hAnsi="Times New Roman"/>
          <w:sz w:val="24"/>
          <w:szCs w:val="24"/>
        </w:rPr>
        <w:t xml:space="preserve"> настоящих Правил, обязаны обеспечивать своевременную и качественную очистку и уборку принадлежащих им на любом вещном праве (праве собственности, постоянного (бессрочного) пользования, аренды, безвозмездного срочного пользования) земельных участков и прилегающих территорий, определяемых условиями договора либо в соответствии с пунктом </w:t>
      </w:r>
      <w:fldSimple w:instr=" REF _Ref328431947 \r \h  \* MERGEFORMAT ">
        <w:r w:rsidRPr="00C30BC3">
          <w:rPr>
            <w:rFonts w:ascii="Times New Roman" w:hAnsi="Times New Roman"/>
            <w:sz w:val="24"/>
            <w:szCs w:val="24"/>
          </w:rPr>
          <w:t>2.13.1</w:t>
        </w:r>
      </w:fldSimple>
      <w:r w:rsidRPr="00C30BC3">
        <w:rPr>
          <w:rFonts w:ascii="Times New Roman" w:hAnsi="Times New Roman"/>
          <w:sz w:val="24"/>
          <w:szCs w:val="24"/>
        </w:rPr>
        <w:t xml:space="preserve"> настоящих Правил и </w:t>
      </w:r>
      <w:bookmarkStart w:id="6" w:name="_Hlk342482635"/>
      <w:r w:rsidRPr="00C30BC3">
        <w:rPr>
          <w:rFonts w:ascii="Times New Roman" w:hAnsi="Times New Roman"/>
          <w:sz w:val="24"/>
          <w:szCs w:val="24"/>
        </w:rPr>
        <w:t>муниципальными правовыми актами, регулирующими порядок сбора, вывоза и утилизации отходов производства и потребления</w:t>
      </w:r>
      <w:proofErr w:type="gramEnd"/>
      <w:r w:rsidRPr="00C30BC3">
        <w:rPr>
          <w:rFonts w:ascii="Times New Roman" w:hAnsi="Times New Roman"/>
          <w:sz w:val="24"/>
          <w:szCs w:val="24"/>
        </w:rPr>
        <w:t xml:space="preserve"> </w:t>
      </w:r>
      <w:bookmarkEnd w:id="6"/>
      <w:r w:rsidRPr="00C30BC3">
        <w:rPr>
          <w:rFonts w:ascii="Times New Roman" w:hAnsi="Times New Roman"/>
          <w:sz w:val="24"/>
          <w:szCs w:val="24"/>
        </w:rPr>
        <w:t>на территории муниципального образования Нижнененинский сельсовет Солтонского района Алтайского края.</w:t>
      </w:r>
      <w:bookmarkEnd w:id="5"/>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7" w:name="_Ref343088869"/>
      <w:r w:rsidRPr="00C30BC3">
        <w:rPr>
          <w:rFonts w:ascii="Times New Roman" w:hAnsi="Times New Roman"/>
          <w:sz w:val="24"/>
          <w:szCs w:val="24"/>
        </w:rPr>
        <w:t xml:space="preserve">Организация уборки иных территорий, в том числе территорий зеленых насаждений, озелененных территорий, прилегающих к ним тротуаров, проездов и газонов, осуществляется уполномоченным муниципальным учреждением по соглашению (договору) со </w:t>
      </w:r>
      <w:r w:rsidRPr="00C30BC3">
        <w:rPr>
          <w:rFonts w:ascii="Times New Roman" w:hAnsi="Times New Roman"/>
          <w:sz w:val="24"/>
          <w:szCs w:val="24"/>
        </w:rPr>
        <w:lastRenderedPageBreak/>
        <w:t xml:space="preserve">специализированной организацией </w:t>
      </w:r>
      <w:bookmarkStart w:id="8" w:name="_Hlk342489849"/>
      <w:r w:rsidRPr="00C30BC3">
        <w:rPr>
          <w:rFonts w:ascii="Times New Roman" w:hAnsi="Times New Roman"/>
          <w:sz w:val="24"/>
          <w:szCs w:val="24"/>
        </w:rPr>
        <w:t>в пределах средств, предусмотренных на эти цели в бюджете</w:t>
      </w:r>
      <w:bookmarkEnd w:id="8"/>
      <w:r w:rsidRPr="00C30BC3">
        <w:rPr>
          <w:rFonts w:ascii="Times New Roman" w:hAnsi="Times New Roman"/>
          <w:sz w:val="24"/>
          <w:szCs w:val="24"/>
        </w:rPr>
        <w:t xml:space="preserve"> муниципального образования.</w:t>
      </w:r>
      <w:bookmarkEnd w:id="7"/>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организовывать и (или) производить уборку и очистку данной территории, а при необходимости – рекультивацию земельного участка.</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организациями, обязанными обеспечивать уборку территорий в соответствии с пунктами </w:t>
      </w:r>
      <w:fldSimple w:instr=" REF _Ref328432209 \r \h  \* MERGEFORMAT ">
        <w:r w:rsidRPr="00C30BC3">
          <w:rPr>
            <w:rFonts w:ascii="Times New Roman" w:hAnsi="Times New Roman"/>
            <w:sz w:val="24"/>
            <w:szCs w:val="24"/>
          </w:rPr>
          <w:t>4.1</w:t>
        </w:r>
      </w:fldSimple>
      <w:r w:rsidRPr="00C30BC3">
        <w:rPr>
          <w:rFonts w:ascii="Times New Roman" w:hAnsi="Times New Roman"/>
          <w:sz w:val="24"/>
          <w:szCs w:val="24"/>
        </w:rPr>
        <w:t xml:space="preserve">, </w:t>
      </w:r>
      <w:fldSimple w:instr=" REF _Ref343088869 \r \h  \* MERGEFORMAT ">
        <w:r w:rsidRPr="00C30BC3">
          <w:rPr>
            <w:rFonts w:ascii="Times New Roman" w:hAnsi="Times New Roman"/>
            <w:sz w:val="24"/>
            <w:szCs w:val="24"/>
          </w:rPr>
          <w:t>4.2</w:t>
        </w:r>
      </w:fldSimple>
      <w:r w:rsidRPr="00C30BC3">
        <w:rPr>
          <w:rFonts w:ascii="Times New Roman" w:hAnsi="Times New Roman"/>
          <w:sz w:val="24"/>
          <w:szCs w:val="24"/>
        </w:rPr>
        <w:t xml:space="preserve"> настоящих Правил.</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На территориях общего пользования муниципального образования запрещается сжигание отходов производства и потребления.</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bookmarkStart w:id="9" w:name="_Hlk328438797"/>
      <w:r w:rsidRPr="00C30BC3">
        <w:rPr>
          <w:rFonts w:ascii="Times New Roman" w:hAnsi="Times New Roman"/>
          <w:sz w:val="24"/>
          <w:szCs w:val="24"/>
        </w:rPr>
        <w:t>Вывоз бытовых отходов производства и потребления из</w:t>
      </w:r>
      <w:bookmarkEnd w:id="9"/>
      <w:r w:rsidRPr="00C30BC3">
        <w:rPr>
          <w:rFonts w:ascii="Times New Roman" w:hAnsi="Times New Roman"/>
          <w:sz w:val="24"/>
          <w:szCs w:val="24"/>
        </w:rPr>
        <w:t xml:space="preserve"> жилых домов осуществляется управляющей организацией самостоятельно либо на основании договоров со специализированными организациями. </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Вывоз бытовых отходов производства и потребления из организаций торговли и общественного питания, культуры, детских и лечебных заведений осуществляется организациями и (или) физическими лицами, являющимися индивидуальными предпринимателями, самостоятельно либо на основании договоров со специализированными организациями.</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ином вещном праве, не организовал сбор, вывоз и утилизацию отходов самостоятельно, он привлекается к административной ответственности за нарушение требований настоящих Правил.</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Установка емкостей для временного хранения отходов производства и потребления и их очистку осуществляется лицами, </w:t>
      </w:r>
      <w:proofErr w:type="gramStart"/>
      <w:r w:rsidRPr="00C30BC3">
        <w:rPr>
          <w:rFonts w:ascii="Times New Roman" w:hAnsi="Times New Roman"/>
          <w:color w:val="000000"/>
          <w:sz w:val="24"/>
          <w:szCs w:val="24"/>
        </w:rPr>
        <w:t>ответственным</w:t>
      </w:r>
      <w:proofErr w:type="gramEnd"/>
      <w:r w:rsidRPr="00C30BC3">
        <w:rPr>
          <w:rFonts w:ascii="Times New Roman" w:hAnsi="Times New Roman"/>
          <w:color w:val="000000"/>
          <w:sz w:val="24"/>
          <w:szCs w:val="24"/>
        </w:rPr>
        <w:t xml:space="preserve"> за уборку соответствующих территорий.</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Урны (баки) должны содержаться в исправном и опрятном состоянии, очищать по мере накопления мусора и не реже одного раза в месяц промывать и дезинфицировать.</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30BC3">
        <w:rPr>
          <w:rFonts w:ascii="Times New Roman" w:hAnsi="Times New Roman"/>
          <w:color w:val="000000"/>
          <w:sz w:val="24"/>
          <w:szCs w:val="24"/>
        </w:rPr>
        <w:t>мусоровозный</w:t>
      </w:r>
      <w:proofErr w:type="spellEnd"/>
      <w:r w:rsidRPr="00C30BC3">
        <w:rPr>
          <w:rFonts w:ascii="Times New Roman" w:hAnsi="Times New Roman"/>
          <w:color w:val="000000"/>
          <w:sz w:val="24"/>
          <w:szCs w:val="24"/>
        </w:rPr>
        <w:t xml:space="preserve"> транспорт, должно производиться работниками организации, осуществляющей вывоз отходов.</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Вывоз опасных отходов должен осуществляться специализированными организациями, имеющими лицензию, в соответствии с требованиями </w:t>
      </w:r>
      <w:hyperlink r:id="rId6" w:history="1">
        <w:r w:rsidRPr="00C30BC3">
          <w:rPr>
            <w:rStyle w:val="ad"/>
            <w:rFonts w:ascii="Times New Roman" w:hAnsi="Times New Roman"/>
            <w:color w:val="000000"/>
            <w:sz w:val="24"/>
          </w:rPr>
          <w:t>законодательства</w:t>
        </w:r>
      </w:hyperlink>
      <w:r w:rsidRPr="00C30BC3">
        <w:rPr>
          <w:rFonts w:ascii="Times New Roman" w:hAnsi="Times New Roman"/>
          <w:color w:val="000000"/>
          <w:sz w:val="24"/>
          <w:szCs w:val="24"/>
        </w:rPr>
        <w:t xml:space="preserve"> Российской Федерации.</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При уборке в ночное время должны приниматься меры, предупреждающие шум.</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Складирование нечистот на проезжую часть улиц, тротуары, газоны и палисадники запрещается.</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 xml:space="preserve">Сбор брошенных на улицах предметов, создающих помехи дорожному движению, осуществляется организациями, </w:t>
      </w:r>
      <w:bookmarkStart w:id="10" w:name="_Hlk342488700"/>
      <w:r w:rsidRPr="00C30BC3">
        <w:rPr>
          <w:rFonts w:ascii="Times New Roman" w:hAnsi="Times New Roman"/>
          <w:sz w:val="24"/>
          <w:szCs w:val="24"/>
        </w:rPr>
        <w:t>обслуживающими объекты дорожно-транспортной инфраструктуры</w:t>
      </w:r>
      <w:bookmarkEnd w:id="10"/>
      <w:r w:rsidRPr="00C30BC3">
        <w:rPr>
          <w:rFonts w:ascii="Times New Roman" w:hAnsi="Times New Roman"/>
          <w:sz w:val="24"/>
          <w:szCs w:val="24"/>
        </w:rPr>
        <w:t>.</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Администрация Нижнененинского сельсовета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A3536" w:rsidRPr="00C30BC3" w:rsidRDefault="009A3536" w:rsidP="009A3536"/>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Особенности уборки территории в весенне-летний период</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proofErr w:type="spellStart"/>
      <w:proofErr w:type="gramStart"/>
      <w:r w:rsidRPr="00C30BC3">
        <w:rPr>
          <w:rFonts w:ascii="Times New Roman" w:hAnsi="Times New Roman"/>
          <w:sz w:val="24"/>
          <w:szCs w:val="24"/>
        </w:rPr>
        <w:t>Весеннее-летняя</w:t>
      </w:r>
      <w:proofErr w:type="spellEnd"/>
      <w:proofErr w:type="gramEnd"/>
      <w:r w:rsidRPr="00C30BC3">
        <w:rPr>
          <w:rFonts w:ascii="Times New Roman" w:hAnsi="Times New Roman"/>
          <w:sz w:val="24"/>
          <w:szCs w:val="24"/>
        </w:rPr>
        <w:t xml:space="preserve"> уборка территории</w:t>
      </w:r>
      <w:bookmarkStart w:id="11" w:name="_Hlk342488749"/>
      <w:r w:rsidRPr="00C30BC3">
        <w:rPr>
          <w:rFonts w:ascii="Times New Roman" w:hAnsi="Times New Roman"/>
          <w:sz w:val="24"/>
          <w:szCs w:val="24"/>
        </w:rPr>
        <w:t xml:space="preserve"> производится в период с 15 мая по 15 октября.</w:t>
      </w:r>
      <w:bookmarkEnd w:id="11"/>
    </w:p>
    <w:p w:rsidR="009A3536" w:rsidRPr="00C30BC3" w:rsidRDefault="009A3536" w:rsidP="009A3536">
      <w:r w:rsidRPr="00C30BC3">
        <w:t xml:space="preserve">       Уборка территорий в </w:t>
      </w:r>
      <w:proofErr w:type="spellStart"/>
      <w:proofErr w:type="gramStart"/>
      <w:r w:rsidRPr="00C30BC3">
        <w:t>весеннее-летний</w:t>
      </w:r>
      <w:proofErr w:type="spellEnd"/>
      <w:proofErr w:type="gramEnd"/>
      <w:r w:rsidRPr="00C30BC3">
        <w:t xml:space="preserve"> период имеет целью ликвидацию загрязненности, запыленности и </w:t>
      </w:r>
      <w:proofErr w:type="spellStart"/>
      <w:r w:rsidRPr="00C30BC3">
        <w:t>замусоренности</w:t>
      </w:r>
      <w:proofErr w:type="spellEnd"/>
      <w:r w:rsidRPr="00C30BC3">
        <w:t xml:space="preserve"> дворовых, уличных территорий и других мест и создание чистоты и опрятности.</w:t>
      </w:r>
    </w:p>
    <w:p w:rsidR="009A3536" w:rsidRPr="00C30BC3" w:rsidRDefault="009A3536" w:rsidP="009A3536"/>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lastRenderedPageBreak/>
        <w:t>Особенности уборки территории в осенне-зимний период</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 xml:space="preserve">Осенне-зимняя уборка территории производится в период с 15 октября по 15 мая. </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Осенне-зимняя уборка предусматривает уборку и вывоз мусора, снега и льда, грязи, посыпку улиц песком с примесью хлоридов или без него.</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Укладка свежевыпавшего снега в валы и кучи разрешается на всех улицах и площадях с последующей вывозкой.</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Посыпка песком с примесью хлоридов или без него, должна быть начата немедленно с начала снегопада или появления гололеда.</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Тротуары должны посыпаться сухим песком без хлоридов.</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Очистка от снега крыш и удаление сосулек должна производиться с обеспечением соответствующих мер безопасности, т.е. с назначением дежурных, ограждением тротуаров, оснащением страховочным оборудованием лиц, работающих на высоте.</w:t>
      </w:r>
    </w:p>
    <w:p w:rsidR="009A3536" w:rsidRPr="00C30BC3" w:rsidRDefault="009A3536" w:rsidP="009A3536">
      <w:pPr>
        <w:pStyle w:val="ae"/>
        <w:numPr>
          <w:ilvl w:val="1"/>
          <w:numId w:val="6"/>
        </w:numPr>
        <w:tabs>
          <w:tab w:val="left" w:pos="1134"/>
        </w:tabs>
        <w:ind w:left="0" w:firstLine="567"/>
        <w:rPr>
          <w:rFonts w:ascii="Times New Roman" w:hAnsi="Times New Roman"/>
          <w:color w:val="000000"/>
          <w:sz w:val="24"/>
          <w:szCs w:val="24"/>
        </w:rPr>
      </w:pPr>
      <w:r w:rsidRPr="00C30BC3">
        <w:rPr>
          <w:rFonts w:ascii="Times New Roman" w:hAnsi="Times New Roman"/>
          <w:color w:val="000000"/>
          <w:sz w:val="24"/>
          <w:szCs w:val="24"/>
        </w:rPr>
        <w:t>Снег, сброшенный с крыш, должен немедленно вывозиться. При отсутствии такой возможности допускается складирование снега на прилегающей территории сроком не более чем на сутки.</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Уборка и вывозка снега и льда с улиц, площадей, мостов должна производиться,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 xml:space="preserve">При уборке улиц, проездов, площадей специализированными организациями правообладатели земельных участков и прилегающих территорий должны обеспечивать после прохождения снегоочистительной техники уборку </w:t>
      </w:r>
      <w:proofErr w:type="spellStart"/>
      <w:r w:rsidRPr="00C30BC3">
        <w:rPr>
          <w:rFonts w:ascii="Times New Roman" w:hAnsi="Times New Roman"/>
          <w:sz w:val="24"/>
          <w:szCs w:val="24"/>
        </w:rPr>
        <w:t>прибордюрных</w:t>
      </w:r>
      <w:proofErr w:type="spellEnd"/>
      <w:r w:rsidRPr="00C30BC3">
        <w:rPr>
          <w:rFonts w:ascii="Times New Roman" w:hAnsi="Times New Roman"/>
          <w:sz w:val="24"/>
          <w:szCs w:val="24"/>
        </w:rPr>
        <w:t xml:space="preserve"> лотков и расчистку въездов, пешеходных переходов, как со стороны зданий, строений, сооружений, так и с противоположной стороны проезда, если там нет других объектов.</w:t>
      </w:r>
    </w:p>
    <w:p w:rsidR="009A3536" w:rsidRPr="00C30BC3" w:rsidRDefault="009A3536" w:rsidP="009A3536"/>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Порядок содержания элементов благоустройства</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Общие требования к содержанию элементов благоустройства.</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Организацию содержания иных элементов благоустройства осуществляет Администрация Нижнененинского сельсовета или уполномоченное муниципальное учреждение, путем заключения соглашений со специализированными организациями в пределах средств, предусмотренных на эти цели в бюджете муниципального образования Нижнененинский сельсовет.</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Расклейка газет, афиш, плакатов, различного рода объявлений и реклам разрешается только на специально установленных стендах.</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Очистка от объявлений опор уличного освещения, цоколя зданий, заборов и других сооружений должна осуществляться организациями, эксплуатирующими данные объекты.</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Строительство, установка и содержание малых архитектурных форм.</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 xml:space="preserve">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w:t>
      </w:r>
      <w:r w:rsidRPr="00C30BC3">
        <w:rPr>
          <w:rFonts w:ascii="Times New Roman" w:hAnsi="Times New Roman"/>
          <w:sz w:val="24"/>
          <w:szCs w:val="24"/>
        </w:rPr>
        <w:lastRenderedPageBreak/>
        <w:t>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9A3536" w:rsidRPr="00C30BC3" w:rsidRDefault="009A3536" w:rsidP="009A3536">
      <w:pPr>
        <w:pStyle w:val="ae"/>
        <w:numPr>
          <w:ilvl w:val="1"/>
          <w:numId w:val="6"/>
        </w:numPr>
        <w:tabs>
          <w:tab w:val="left" w:pos="1276"/>
        </w:tabs>
        <w:ind w:left="0" w:firstLine="567"/>
        <w:rPr>
          <w:rFonts w:ascii="Times New Roman" w:hAnsi="Times New Roman"/>
          <w:sz w:val="24"/>
          <w:szCs w:val="24"/>
        </w:rPr>
      </w:pPr>
      <w:r w:rsidRPr="00C30BC3">
        <w:rPr>
          <w:rFonts w:ascii="Times New Roman" w:hAnsi="Times New Roman"/>
          <w:sz w:val="24"/>
          <w:szCs w:val="24"/>
        </w:rPr>
        <w:t>Ремонт и содержание зданий и сооружений.</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Текущий и капитальный ремонт, окраска фасадов зданий и сооружений, за исключением зданий муниципального жилищного фонда, должны производиться в зависимости от их технического состояния правообладателями зданий и сооружений либо по соглашению с собственником иными лицами.</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На зданиях должны быть установлены указатели с обозначением наименования улицы и номерные знаки домов, на угловых домах − названия пересекающихся улиц.</w:t>
      </w:r>
    </w:p>
    <w:p w:rsidR="009A3536" w:rsidRPr="00C30BC3" w:rsidRDefault="009A3536" w:rsidP="009A3536"/>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Работы по озеленению территорий и содержанию зеленых насаждений</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12" w:name="_Ref342493046"/>
      <w:r w:rsidRPr="00C30BC3">
        <w:rPr>
          <w:rFonts w:ascii="Times New Roman" w:hAnsi="Times New Roman"/>
          <w:sz w:val="24"/>
          <w:szCs w:val="24"/>
        </w:rPr>
        <w:t>Объекты благоустройства, в отношении которых проводятся работы по озеленению территорий и содержанию зеленых насаждений:</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Зеленые насаждения — совокупность древесных, кустарниковых и травянистых растений на определённой территории, которые в свою очередь подразделяются на три категории:</w:t>
      </w:r>
    </w:p>
    <w:p w:rsidR="009A3536" w:rsidRPr="00C30BC3" w:rsidRDefault="009A3536" w:rsidP="009A3536">
      <w:pPr>
        <w:pStyle w:val="ae"/>
        <w:numPr>
          <w:ilvl w:val="3"/>
          <w:numId w:val="6"/>
        </w:numPr>
        <w:tabs>
          <w:tab w:val="left" w:pos="1560"/>
        </w:tabs>
        <w:ind w:left="0" w:firstLine="567"/>
        <w:rPr>
          <w:rFonts w:ascii="Times New Roman" w:hAnsi="Times New Roman"/>
          <w:sz w:val="24"/>
          <w:szCs w:val="24"/>
        </w:rPr>
      </w:pPr>
      <w:r w:rsidRPr="00C30BC3">
        <w:rPr>
          <w:rFonts w:ascii="Times New Roman" w:hAnsi="Times New Roman"/>
          <w:iCs/>
          <w:sz w:val="24"/>
          <w:szCs w:val="24"/>
        </w:rPr>
        <w:t>общего пользования</w:t>
      </w:r>
      <w:r w:rsidRPr="00C30BC3">
        <w:rPr>
          <w:rFonts w:ascii="Times New Roman" w:hAnsi="Times New Roman"/>
          <w:sz w:val="24"/>
          <w:szCs w:val="24"/>
        </w:rPr>
        <w:t xml:space="preserve">; </w:t>
      </w:r>
    </w:p>
    <w:p w:rsidR="009A3536" w:rsidRPr="00C30BC3" w:rsidRDefault="009A3536" w:rsidP="009A3536">
      <w:pPr>
        <w:pStyle w:val="ae"/>
        <w:numPr>
          <w:ilvl w:val="3"/>
          <w:numId w:val="6"/>
        </w:numPr>
        <w:tabs>
          <w:tab w:val="left" w:pos="1560"/>
        </w:tabs>
        <w:ind w:left="0" w:firstLine="567"/>
        <w:rPr>
          <w:rFonts w:ascii="Times New Roman" w:hAnsi="Times New Roman"/>
          <w:sz w:val="24"/>
          <w:szCs w:val="24"/>
        </w:rPr>
      </w:pPr>
      <w:r w:rsidRPr="00C30BC3">
        <w:rPr>
          <w:rFonts w:ascii="Times New Roman" w:hAnsi="Times New Roman"/>
          <w:iCs/>
          <w:sz w:val="24"/>
          <w:szCs w:val="24"/>
        </w:rPr>
        <w:t>ограниченного пользования</w:t>
      </w:r>
      <w:r w:rsidRPr="00C30BC3">
        <w:rPr>
          <w:rFonts w:ascii="Times New Roman" w:hAnsi="Times New Roman"/>
          <w:sz w:val="24"/>
          <w:szCs w:val="24"/>
        </w:rPr>
        <w:t xml:space="preserve"> (внутри жилых кварталов, на территории </w:t>
      </w:r>
      <w:hyperlink r:id="rId7" w:tooltip="Школа" w:history="1">
        <w:r w:rsidRPr="00C30BC3">
          <w:rPr>
            <w:rStyle w:val="ad"/>
            <w:rFonts w:ascii="Times New Roman" w:hAnsi="Times New Roman"/>
            <w:sz w:val="24"/>
          </w:rPr>
          <w:t>школ</w:t>
        </w:r>
      </w:hyperlink>
      <w:r w:rsidRPr="00C30BC3">
        <w:rPr>
          <w:rFonts w:ascii="Times New Roman" w:hAnsi="Times New Roman"/>
          <w:sz w:val="24"/>
          <w:szCs w:val="24"/>
        </w:rPr>
        <w:t xml:space="preserve">, </w:t>
      </w:r>
      <w:hyperlink r:id="rId8" w:tooltip="Больница" w:history="1">
        <w:r w:rsidRPr="00C30BC3">
          <w:rPr>
            <w:rStyle w:val="ad"/>
            <w:rFonts w:ascii="Times New Roman" w:hAnsi="Times New Roman"/>
            <w:sz w:val="24"/>
          </w:rPr>
          <w:t>больниц</w:t>
        </w:r>
      </w:hyperlink>
      <w:r w:rsidRPr="00C30BC3">
        <w:rPr>
          <w:rFonts w:ascii="Times New Roman" w:hAnsi="Times New Roman"/>
          <w:sz w:val="24"/>
          <w:szCs w:val="24"/>
        </w:rPr>
        <w:t>, других учреждений);</w:t>
      </w:r>
    </w:p>
    <w:p w:rsidR="009A3536" w:rsidRPr="00C30BC3" w:rsidRDefault="009A3536" w:rsidP="009A3536">
      <w:pPr>
        <w:pStyle w:val="ae"/>
        <w:numPr>
          <w:ilvl w:val="3"/>
          <w:numId w:val="6"/>
        </w:numPr>
        <w:tabs>
          <w:tab w:val="left" w:pos="1560"/>
        </w:tabs>
        <w:ind w:left="0" w:firstLine="567"/>
        <w:rPr>
          <w:rFonts w:ascii="Times New Roman" w:hAnsi="Times New Roman"/>
          <w:sz w:val="24"/>
          <w:szCs w:val="24"/>
        </w:rPr>
      </w:pPr>
      <w:r w:rsidRPr="00C30BC3">
        <w:rPr>
          <w:rFonts w:ascii="Times New Roman" w:hAnsi="Times New Roman"/>
          <w:iCs/>
          <w:sz w:val="24"/>
          <w:szCs w:val="24"/>
        </w:rPr>
        <w:t>специального назначения</w:t>
      </w:r>
      <w:r w:rsidRPr="00C30BC3">
        <w:rPr>
          <w:rFonts w:ascii="Times New Roman" w:hAnsi="Times New Roman"/>
          <w:sz w:val="24"/>
          <w:szCs w:val="24"/>
        </w:rPr>
        <w:t xml:space="preserve"> (</w:t>
      </w:r>
      <w:hyperlink r:id="rId9" w:tooltip="Санитарно-защитные насаждения (страница отсутствует)" w:history="1">
        <w:r w:rsidRPr="00C30BC3">
          <w:rPr>
            <w:rStyle w:val="ad"/>
            <w:rFonts w:ascii="Times New Roman" w:hAnsi="Times New Roman"/>
            <w:sz w:val="24"/>
          </w:rPr>
          <w:t>санитарно-защитные насаждения</w:t>
        </w:r>
      </w:hyperlink>
      <w:r w:rsidRPr="00C30BC3">
        <w:rPr>
          <w:rFonts w:ascii="Times New Roman" w:hAnsi="Times New Roman"/>
          <w:sz w:val="24"/>
          <w:szCs w:val="24"/>
        </w:rPr>
        <w:t xml:space="preserve"> и т.п.).</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 xml:space="preserve">Газоны — искусственный или естественный </w:t>
      </w:r>
      <w:hyperlink r:id="rId10" w:tooltip="Дерн" w:history="1">
        <w:r w:rsidRPr="00C30BC3">
          <w:rPr>
            <w:rStyle w:val="ad"/>
            <w:rFonts w:ascii="Times New Roman" w:hAnsi="Times New Roman"/>
            <w:sz w:val="24"/>
          </w:rPr>
          <w:t>дерновый</w:t>
        </w:r>
      </w:hyperlink>
      <w:r w:rsidRPr="00C30BC3">
        <w:rPr>
          <w:rFonts w:ascii="Times New Roman" w:hAnsi="Times New Roman"/>
          <w:sz w:val="24"/>
          <w:szCs w:val="24"/>
        </w:rPr>
        <w:t xml:space="preserve"> покров, создаваемый путём выращивания различных </w:t>
      </w:r>
      <w:hyperlink r:id="rId11" w:tooltip="Трава" w:history="1">
        <w:r w:rsidRPr="00C30BC3">
          <w:rPr>
            <w:rStyle w:val="ad"/>
            <w:rFonts w:ascii="Times New Roman" w:hAnsi="Times New Roman"/>
            <w:sz w:val="24"/>
          </w:rPr>
          <w:t>трав</w:t>
        </w:r>
      </w:hyperlink>
      <w:r w:rsidRPr="00C30BC3">
        <w:rPr>
          <w:rFonts w:ascii="Times New Roman" w:hAnsi="Times New Roman"/>
          <w:sz w:val="24"/>
          <w:szCs w:val="24"/>
        </w:rPr>
        <w:t xml:space="preserve">, преимущественно </w:t>
      </w:r>
      <w:hyperlink r:id="rId12" w:tooltip="Многолетние растения" w:history="1">
        <w:r w:rsidRPr="00C30BC3">
          <w:rPr>
            <w:rStyle w:val="ad"/>
            <w:rFonts w:ascii="Times New Roman" w:hAnsi="Times New Roman"/>
            <w:sz w:val="24"/>
          </w:rPr>
          <w:t>многолетних</w:t>
        </w:r>
      </w:hyperlink>
      <w:r w:rsidRPr="00C30BC3">
        <w:rPr>
          <w:rFonts w:ascii="Times New Roman" w:hAnsi="Times New Roman"/>
          <w:sz w:val="24"/>
          <w:szCs w:val="24"/>
        </w:rPr>
        <w:t xml:space="preserve"> </w:t>
      </w:r>
      <w:hyperlink r:id="rId13" w:tooltip="Биологический вид" w:history="1">
        <w:r w:rsidRPr="00C30BC3">
          <w:rPr>
            <w:rStyle w:val="ad"/>
            <w:rFonts w:ascii="Times New Roman" w:hAnsi="Times New Roman"/>
            <w:sz w:val="24"/>
          </w:rPr>
          <w:t>видов</w:t>
        </w:r>
      </w:hyperlink>
      <w:r w:rsidRPr="00C30BC3">
        <w:rPr>
          <w:rFonts w:ascii="Times New Roman" w:hAnsi="Times New Roman"/>
          <w:sz w:val="24"/>
          <w:szCs w:val="24"/>
        </w:rPr>
        <w:t>.</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Палисадники − участок между домом и дорогой (</w:t>
      </w:r>
      <w:hyperlink r:id="rId14" w:tooltip="Тротуар" w:history="1">
        <w:r w:rsidRPr="00C30BC3">
          <w:rPr>
            <w:rStyle w:val="ad"/>
            <w:rFonts w:ascii="Times New Roman" w:hAnsi="Times New Roman"/>
            <w:sz w:val="24"/>
          </w:rPr>
          <w:t>тротуаром</w:t>
        </w:r>
      </w:hyperlink>
      <w:r w:rsidRPr="00C30BC3">
        <w:rPr>
          <w:rFonts w:ascii="Times New Roman" w:hAnsi="Times New Roman"/>
          <w:sz w:val="24"/>
          <w:szCs w:val="24"/>
        </w:rPr>
        <w:t xml:space="preserve">), огороженный </w:t>
      </w:r>
      <w:hyperlink r:id="rId15" w:tooltip="Забор" w:history="1">
        <w:r w:rsidRPr="00C30BC3">
          <w:rPr>
            <w:rStyle w:val="ad"/>
            <w:rFonts w:ascii="Times New Roman" w:hAnsi="Times New Roman"/>
            <w:sz w:val="24"/>
          </w:rPr>
          <w:t>забором</w:t>
        </w:r>
      </w:hyperlink>
      <w:r w:rsidRPr="00C30BC3">
        <w:rPr>
          <w:rFonts w:ascii="Times New Roman" w:hAnsi="Times New Roman"/>
          <w:sz w:val="24"/>
          <w:szCs w:val="24"/>
        </w:rPr>
        <w:t xml:space="preserve"> (</w:t>
      </w:r>
      <w:hyperlink r:id="rId16" w:tooltip="Палисад" w:history="1">
        <w:r w:rsidRPr="00C30BC3">
          <w:rPr>
            <w:rStyle w:val="ad"/>
            <w:rFonts w:ascii="Times New Roman" w:hAnsi="Times New Roman"/>
            <w:sz w:val="24"/>
          </w:rPr>
          <w:t>палисадом</w:t>
        </w:r>
      </w:hyperlink>
      <w:r w:rsidRPr="00C30BC3">
        <w:rPr>
          <w:rFonts w:ascii="Times New Roman" w:hAnsi="Times New Roman"/>
          <w:sz w:val="24"/>
          <w:szCs w:val="24"/>
        </w:rPr>
        <w:t>).</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13" w:name="_Ref351037441"/>
      <w:r w:rsidRPr="00C30BC3">
        <w:rPr>
          <w:rFonts w:ascii="Times New Roman" w:hAnsi="Times New Roman"/>
          <w:sz w:val="24"/>
          <w:szCs w:val="24"/>
        </w:rPr>
        <w:t xml:space="preserve">Организация работ по озеленению территорий, работ по </w:t>
      </w:r>
      <w:bookmarkStart w:id="14" w:name="_Hlk343003746"/>
      <w:r w:rsidRPr="00C30BC3">
        <w:rPr>
          <w:rFonts w:ascii="Times New Roman" w:hAnsi="Times New Roman"/>
          <w:sz w:val="24"/>
          <w:szCs w:val="24"/>
        </w:rPr>
        <w:t>содержанию и восстановлению территорий зеленых насаждений</w:t>
      </w:r>
      <w:bookmarkEnd w:id="14"/>
      <w:r w:rsidRPr="00C30BC3">
        <w:rPr>
          <w:rFonts w:ascii="Times New Roman" w:hAnsi="Times New Roman"/>
          <w:sz w:val="24"/>
          <w:szCs w:val="24"/>
        </w:rPr>
        <w:t xml:space="preserve"> обеспечивается уполномоченным муниципальным учреждением </w:t>
      </w:r>
      <w:bookmarkStart w:id="15" w:name="_Hlk342999293"/>
      <w:r w:rsidRPr="00C30BC3">
        <w:rPr>
          <w:rFonts w:ascii="Times New Roman" w:hAnsi="Times New Roman"/>
          <w:sz w:val="24"/>
          <w:szCs w:val="24"/>
        </w:rPr>
        <w:t xml:space="preserve">в пределах средств, предусмотренных в бюджете </w:t>
      </w:r>
      <w:bookmarkEnd w:id="15"/>
      <w:r w:rsidRPr="00C30BC3">
        <w:rPr>
          <w:rFonts w:ascii="Times New Roman" w:hAnsi="Times New Roman"/>
          <w:sz w:val="24"/>
          <w:szCs w:val="24"/>
        </w:rPr>
        <w:t>муниципального образования.</w:t>
      </w:r>
      <w:bookmarkEnd w:id="12"/>
      <w:bookmarkEnd w:id="13"/>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bookmarkStart w:id="16" w:name="_Ref342493054"/>
      <w:r w:rsidRPr="00C30BC3">
        <w:rPr>
          <w:rFonts w:ascii="Times New Roman" w:hAnsi="Times New Roman"/>
          <w:sz w:val="24"/>
          <w:szCs w:val="24"/>
        </w:rPr>
        <w:t>Физические и юридические лица – правообладатели  земельных участков, зданий, строений, сооружений, должны обеспечивать содержание и сохранность зеленых насаждений, находящихся на этих участках, на отведенных территориях и на прилегающих территориях.</w:t>
      </w:r>
      <w:bookmarkEnd w:id="16"/>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Новые посадки деревьев и кустарников на территории улиц, площадей, парков, цветочное оформление скверов и парков, а также капитальный ремонт и реконструкция объектов ландшафтной архитектуры должны производиться по согласованию с Администрацией сельсовета, в необходимых случаях – по проектам.</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 xml:space="preserve">Лица, указанные в пунктах </w:t>
      </w:r>
      <w:fldSimple w:instr=" REF _Ref351037441 \r \h  \* MERGEFORMAT ">
        <w:r w:rsidRPr="00C30BC3">
          <w:rPr>
            <w:rFonts w:ascii="Times New Roman" w:hAnsi="Times New Roman"/>
            <w:sz w:val="24"/>
            <w:szCs w:val="24"/>
          </w:rPr>
          <w:t>8.2</w:t>
        </w:r>
      </w:fldSimple>
      <w:r w:rsidRPr="00C30BC3">
        <w:rPr>
          <w:rFonts w:ascii="Times New Roman" w:hAnsi="Times New Roman"/>
          <w:sz w:val="24"/>
          <w:szCs w:val="24"/>
        </w:rPr>
        <w:t xml:space="preserve">, </w:t>
      </w:r>
      <w:fldSimple w:instr=" REF _Ref342493054 \r \h  \* MERGEFORMAT ">
        <w:r w:rsidRPr="00C30BC3">
          <w:rPr>
            <w:rFonts w:ascii="Times New Roman" w:hAnsi="Times New Roman"/>
            <w:sz w:val="24"/>
            <w:szCs w:val="24"/>
          </w:rPr>
          <w:t>8.3</w:t>
        </w:r>
      </w:fldSimple>
      <w:r w:rsidRPr="00C30BC3">
        <w:rPr>
          <w:rFonts w:ascii="Times New Roman" w:hAnsi="Times New Roman"/>
          <w:sz w:val="24"/>
          <w:szCs w:val="24"/>
        </w:rPr>
        <w:t xml:space="preserve"> настоящих Правил, должны: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обеспечивать своевременную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На территориях зеленых насаждений и озелененных территориях запрещается:</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ломать деревья, кустарники, сучья и ветви, срывать листья и цветы, сбивать и собирать плоды;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lastRenderedPageBreak/>
        <w:t>разбивать палатки и разводить костры, за исключением специально отведенных территорий для отдыха;</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засорять газоны, цветники, дорожки и водоемы;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портить МАФ, скамейки, ограды;</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ездить на велосипедах, мотоциклах, автомашинах и иной технике;</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мыть автотранспортные средства;</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парковать автотранспортные средства на газонах, палисадниках, придомовых территориях с зелеными насаждениями;</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устраивать ледяные катки, кататься на лыжах, коньках, санях, за исключением мест, отведенных для этих целей;</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C30BC3">
          <w:rPr>
            <w:rFonts w:ascii="Times New Roman" w:hAnsi="Times New Roman"/>
            <w:sz w:val="24"/>
            <w:szCs w:val="24"/>
          </w:rPr>
          <w:t>1,5 м</w:t>
        </w:r>
      </w:smartTag>
      <w:r w:rsidRPr="00C30BC3">
        <w:rPr>
          <w:rFonts w:ascii="Times New Roman" w:hAnsi="Times New Roman"/>
          <w:sz w:val="24"/>
          <w:szCs w:val="24"/>
        </w:rPr>
        <w:t xml:space="preserve"> от ствола и засыпать шейки деревьев землей или строительным мусором;</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складировать на территории зеленых насаждений материалы, а также устраивать на прилегающих территориях склады материалов;</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добывать растительную землю, песок и производить другие раскопки;</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выгуливать и отпускать с поводка собак в парках, лесопарках, скверах и иных территориях зеленых насаждений;</w:t>
      </w:r>
    </w:p>
    <w:p w:rsidR="009A3536" w:rsidRPr="00C30BC3" w:rsidRDefault="009A3536" w:rsidP="009A3536">
      <w:pPr>
        <w:pStyle w:val="ae"/>
        <w:numPr>
          <w:ilvl w:val="2"/>
          <w:numId w:val="6"/>
        </w:numPr>
        <w:tabs>
          <w:tab w:val="left" w:pos="1560"/>
        </w:tabs>
        <w:ind w:left="0" w:firstLine="567"/>
        <w:rPr>
          <w:rFonts w:ascii="Times New Roman" w:hAnsi="Times New Roman"/>
          <w:sz w:val="24"/>
          <w:szCs w:val="24"/>
        </w:rPr>
      </w:pPr>
      <w:r w:rsidRPr="00C30BC3">
        <w:rPr>
          <w:rFonts w:ascii="Times New Roman" w:hAnsi="Times New Roman"/>
          <w:sz w:val="24"/>
          <w:szCs w:val="24"/>
        </w:rPr>
        <w:t>сжигать листву и мусор на территории общего пользования.</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Запрещается самовольная вырубка деревьев и кустарников, за исключением случаев нахождения таких деревьев в полосе отвода автомобильных дорог и в охранной зоне линий электропередач и мешающих их эксплуатации.</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должен производиться только по письменному разрешению Администрации сельсовета.</w:t>
      </w:r>
    </w:p>
    <w:p w:rsidR="009A3536" w:rsidRPr="00C30BC3" w:rsidRDefault="009A3536" w:rsidP="009A3536">
      <w:pPr>
        <w:pStyle w:val="ae"/>
        <w:numPr>
          <w:ilvl w:val="1"/>
          <w:numId w:val="6"/>
        </w:numPr>
        <w:tabs>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За повреждение, уничтожение или самовольную вырубку зеленых насаждений, предусмотрена административная ответственность в соответствии с законами Российской Федерации, законами субъектов Российской Федерации.</w:t>
      </w:r>
    </w:p>
    <w:p w:rsidR="009A3536" w:rsidRPr="00C30BC3" w:rsidRDefault="009A3536" w:rsidP="009A3536">
      <w:pPr>
        <w:rPr>
          <w:color w:val="000000"/>
        </w:rPr>
      </w:pPr>
    </w:p>
    <w:p w:rsidR="009A3536" w:rsidRPr="00C30BC3" w:rsidRDefault="009A3536" w:rsidP="009A3536">
      <w:pPr>
        <w:pStyle w:val="ae"/>
        <w:numPr>
          <w:ilvl w:val="0"/>
          <w:numId w:val="6"/>
        </w:numPr>
        <w:tabs>
          <w:tab w:val="left" w:pos="284"/>
        </w:tabs>
        <w:ind w:left="0" w:firstLine="0"/>
        <w:jc w:val="center"/>
        <w:rPr>
          <w:rFonts w:ascii="Times New Roman" w:hAnsi="Times New Roman"/>
          <w:sz w:val="24"/>
          <w:szCs w:val="24"/>
        </w:rPr>
      </w:pPr>
      <w:r w:rsidRPr="00C30BC3">
        <w:rPr>
          <w:rFonts w:ascii="Times New Roman" w:hAnsi="Times New Roman"/>
          <w:sz w:val="24"/>
          <w:szCs w:val="24"/>
        </w:rPr>
        <w:t>Содержание и эксплуатация дорог</w:t>
      </w:r>
    </w:p>
    <w:p w:rsidR="009A3536" w:rsidRPr="00C30BC3" w:rsidRDefault="009A3536" w:rsidP="009A3536"/>
    <w:p w:rsidR="009A3536" w:rsidRPr="00C30BC3" w:rsidRDefault="009A3536" w:rsidP="009A3536">
      <w:pPr>
        <w:pStyle w:val="ae"/>
        <w:numPr>
          <w:ilvl w:val="1"/>
          <w:numId w:val="6"/>
        </w:numPr>
        <w:tabs>
          <w:tab w:val="left" w:pos="1134"/>
        </w:tabs>
        <w:ind w:left="0" w:firstLine="567"/>
        <w:rPr>
          <w:rFonts w:ascii="Times New Roman" w:hAnsi="Times New Roman"/>
          <w:color w:val="000000"/>
          <w:sz w:val="24"/>
          <w:szCs w:val="24"/>
        </w:rPr>
      </w:pPr>
      <w:bookmarkStart w:id="17" w:name="_Ref343001605"/>
      <w:r w:rsidRPr="00C30BC3">
        <w:rPr>
          <w:rFonts w:ascii="Times New Roman" w:hAnsi="Times New Roman"/>
          <w:color w:val="000000"/>
          <w:sz w:val="24"/>
          <w:szCs w:val="24"/>
        </w:rPr>
        <w:t>Дорожную деятельность в отношении автомобильных дорог местного значения, осуществляет Администрация Нижнененинского сельсовета.</w:t>
      </w:r>
      <w:bookmarkEnd w:id="17"/>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С целью сохранения дорожных покрытий на территории муниципального образования запрещается:</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подвоз груза волоком;</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сбрасывание при погрузочно-разгрузочных работах на улицах, бревен, железных балок, труб, кирпича, других тяжелых предметов и складирование их;</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перегон по улицам населенных пунктов, имеющим твердое покрытие, машин на гусеничном ходу;</w:t>
      </w:r>
    </w:p>
    <w:p w:rsidR="009A3536" w:rsidRPr="00C30BC3" w:rsidRDefault="009A3536" w:rsidP="009A3536">
      <w:pPr>
        <w:pStyle w:val="ae"/>
        <w:numPr>
          <w:ilvl w:val="2"/>
          <w:numId w:val="6"/>
        </w:numPr>
        <w:tabs>
          <w:tab w:val="left" w:pos="1418"/>
        </w:tabs>
        <w:ind w:left="0" w:firstLine="567"/>
        <w:rPr>
          <w:rFonts w:ascii="Times New Roman" w:hAnsi="Times New Roman"/>
          <w:sz w:val="24"/>
          <w:szCs w:val="24"/>
        </w:rPr>
      </w:pPr>
      <w:r w:rsidRPr="00C30BC3">
        <w:rPr>
          <w:rFonts w:ascii="Times New Roman" w:hAnsi="Times New Roman"/>
          <w:sz w:val="24"/>
          <w:szCs w:val="24"/>
        </w:rPr>
        <w:t>движение и стоянка большегрузного транспорта на внутриквартальных пешеходных дорожках, тротуарах.</w:t>
      </w:r>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proofErr w:type="gramStart"/>
      <w:r w:rsidRPr="00C30BC3">
        <w:rPr>
          <w:rFonts w:ascii="Times New Roman" w:hAnsi="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w:t>
      </w:r>
      <w:r w:rsidRPr="00C30BC3">
        <w:rPr>
          <w:rFonts w:ascii="Times New Roman" w:hAnsi="Times New Roman"/>
          <w:sz w:val="24"/>
          <w:szCs w:val="24"/>
        </w:rPr>
        <w:lastRenderedPageBreak/>
        <w:t xml:space="preserve">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заключенным с  </w:t>
      </w:r>
      <w:proofErr w:type="spellStart"/>
      <w:r w:rsidRPr="00C30BC3">
        <w:rPr>
          <w:rFonts w:ascii="Times New Roman" w:hAnsi="Times New Roman"/>
          <w:sz w:val="24"/>
          <w:szCs w:val="24"/>
        </w:rPr>
        <w:t>Адмиистрацией</w:t>
      </w:r>
      <w:proofErr w:type="spellEnd"/>
      <w:r w:rsidRPr="00C30BC3">
        <w:rPr>
          <w:rFonts w:ascii="Times New Roman" w:hAnsi="Times New Roman"/>
          <w:sz w:val="24"/>
          <w:szCs w:val="24"/>
        </w:rPr>
        <w:t xml:space="preserve"> Нижнененинского сельсовета,  в соответствии с планом капитальных вложений и утвержденными муниципальными целевыми программами.</w:t>
      </w:r>
      <w:proofErr w:type="gramEnd"/>
    </w:p>
    <w:p w:rsidR="009A3536" w:rsidRPr="00C30BC3" w:rsidRDefault="009A3536" w:rsidP="009A3536">
      <w:pPr>
        <w:pStyle w:val="ae"/>
        <w:numPr>
          <w:ilvl w:val="1"/>
          <w:numId w:val="6"/>
        </w:numPr>
        <w:tabs>
          <w:tab w:val="left" w:pos="1134"/>
        </w:tabs>
        <w:ind w:left="0" w:firstLine="567"/>
        <w:rPr>
          <w:rFonts w:ascii="Times New Roman" w:hAnsi="Times New Roman"/>
          <w:sz w:val="24"/>
          <w:szCs w:val="24"/>
        </w:rPr>
      </w:pPr>
      <w:r w:rsidRPr="00C30BC3">
        <w:rPr>
          <w:rFonts w:ascii="Times New Roman" w:hAnsi="Times New Roman"/>
          <w:sz w:val="24"/>
          <w:szCs w:val="24"/>
        </w:rPr>
        <w:t>Эксплуатация, текущий и капитальный ремонт объектов обеспечения безопасности уличного движения (дорожных знаков, разметки и иных объектов) осуществляется специализированными организациями по договорам, заключенным с Администрацией Нижнененинского сельсовета.</w:t>
      </w:r>
    </w:p>
    <w:p w:rsidR="009A3536" w:rsidRPr="00C30BC3" w:rsidRDefault="009A3536" w:rsidP="009A3536"/>
    <w:p w:rsidR="009A3536" w:rsidRPr="00C30BC3" w:rsidRDefault="009A3536" w:rsidP="009A3536">
      <w:pPr>
        <w:pStyle w:val="ae"/>
        <w:numPr>
          <w:ilvl w:val="0"/>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Освещение территории муниципальных образований</w:t>
      </w:r>
    </w:p>
    <w:p w:rsidR="009A3536" w:rsidRPr="00C30BC3" w:rsidRDefault="009A3536" w:rsidP="009A3536"/>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bookmarkStart w:id="18" w:name="_Ref343002602"/>
      <w:r w:rsidRPr="00C30BC3">
        <w:rPr>
          <w:rFonts w:ascii="Times New Roman" w:hAnsi="Times New Roman"/>
          <w:color w:val="000000"/>
          <w:sz w:val="24"/>
          <w:szCs w:val="24"/>
        </w:rPr>
        <w:t>Улицы, дороги, площади, мосты, общественные территории должны освещаться в темное время суток.</w:t>
      </w:r>
      <w:bookmarkEnd w:id="18"/>
    </w:p>
    <w:p w:rsidR="009A3536" w:rsidRPr="00C30BC3" w:rsidRDefault="009A3536" w:rsidP="009A3536">
      <w:pPr>
        <w:pStyle w:val="ae"/>
        <w:numPr>
          <w:ilvl w:val="1"/>
          <w:numId w:val="6"/>
        </w:numPr>
        <w:tabs>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Обязанность по обеспечению освещением указанных в пункте </w:t>
      </w:r>
      <w:fldSimple w:instr=" REF _Ref343002602 \r \h  \* MERGEFORMAT ">
        <w:r w:rsidRPr="00C30BC3">
          <w:rPr>
            <w:rFonts w:ascii="Times New Roman" w:hAnsi="Times New Roman"/>
            <w:color w:val="000000"/>
            <w:sz w:val="24"/>
            <w:szCs w:val="24"/>
          </w:rPr>
          <w:t>10.1</w:t>
        </w:r>
      </w:fldSimple>
      <w:r w:rsidRPr="00C30BC3">
        <w:rPr>
          <w:rFonts w:ascii="Times New Roman" w:hAnsi="Times New Roman"/>
          <w:color w:val="000000"/>
          <w:sz w:val="24"/>
          <w:szCs w:val="24"/>
        </w:rPr>
        <w:t xml:space="preserve"> настоящих Правил объектов возлагается на </w:t>
      </w:r>
      <w:proofErr w:type="spellStart"/>
      <w:r w:rsidRPr="00C30BC3">
        <w:rPr>
          <w:rFonts w:ascii="Times New Roman" w:hAnsi="Times New Roman"/>
          <w:color w:val="000000"/>
          <w:sz w:val="24"/>
          <w:szCs w:val="24"/>
        </w:rPr>
        <w:t>Администрцию</w:t>
      </w:r>
      <w:proofErr w:type="spellEnd"/>
      <w:r w:rsidRPr="00C30BC3">
        <w:rPr>
          <w:rFonts w:ascii="Times New Roman" w:hAnsi="Times New Roman"/>
          <w:color w:val="000000"/>
          <w:sz w:val="24"/>
          <w:szCs w:val="24"/>
        </w:rPr>
        <w:t xml:space="preserve"> Нижнененинского сельсовета в пределах средств, предусмотренных в бюджете муниципального образования на эти цели.</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 xml:space="preserve">Освещение остальных территорий муниципального образования  должно осуществляться </w:t>
      </w:r>
      <w:proofErr w:type="spellStart"/>
      <w:r w:rsidRPr="00C30BC3">
        <w:rPr>
          <w:rFonts w:ascii="Times New Roman" w:hAnsi="Times New Roman"/>
          <w:color w:val="000000"/>
          <w:sz w:val="24"/>
          <w:szCs w:val="24"/>
        </w:rPr>
        <w:t>энергоснабжающими</w:t>
      </w:r>
      <w:proofErr w:type="spellEnd"/>
      <w:r w:rsidRPr="00C30BC3">
        <w:rPr>
          <w:rFonts w:ascii="Times New Roman" w:hAnsi="Times New Roman"/>
          <w:color w:val="000000"/>
          <w:sz w:val="24"/>
          <w:szCs w:val="24"/>
        </w:rPr>
        <w:t xml:space="preserve"> организациями по договорам с физическими и юридическими лицами, независимо от их организационно-правовых форм, являющимся правообладателями отведенных им в установленном порядке земельных участков.</w:t>
      </w:r>
    </w:p>
    <w:p w:rsidR="009A3536" w:rsidRPr="00C30BC3" w:rsidRDefault="009A3536" w:rsidP="009A3536">
      <w:pPr>
        <w:rPr>
          <w:color w:val="333399"/>
        </w:rPr>
      </w:pPr>
    </w:p>
    <w:p w:rsidR="009A3536" w:rsidRPr="00C30BC3" w:rsidRDefault="009A3536" w:rsidP="009A3536">
      <w:pPr>
        <w:pStyle w:val="ae"/>
        <w:numPr>
          <w:ilvl w:val="0"/>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Проведение работ при строительстве, ремонте, реконструкции коммуникаций</w:t>
      </w:r>
    </w:p>
    <w:p w:rsidR="009A3536" w:rsidRPr="00C30BC3" w:rsidRDefault="009A3536" w:rsidP="009A3536"/>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Работы, связанные с разрытием грунта или вскрытием дорожных покрытий (прокладка, реконструкция или ремонт подземных коммуникаций и т.п.), должны производиться только при наличии письменного разрешения</w:t>
      </w:r>
      <w:r w:rsidRPr="00C30BC3">
        <w:rPr>
          <w:rFonts w:ascii="Times New Roman" w:hAnsi="Times New Roman"/>
          <w:color w:val="333399"/>
          <w:sz w:val="24"/>
          <w:szCs w:val="24"/>
        </w:rPr>
        <w:t xml:space="preserve"> –  </w:t>
      </w:r>
      <w:r w:rsidRPr="00C30BC3">
        <w:rPr>
          <w:rFonts w:ascii="Times New Roman" w:hAnsi="Times New Roman"/>
          <w:color w:val="000000"/>
          <w:sz w:val="24"/>
          <w:szCs w:val="24"/>
        </w:rPr>
        <w:t>выданного Администрацией сельсовета и другими уполномоченными органами.</w:t>
      </w:r>
    </w:p>
    <w:p w:rsidR="009A3536" w:rsidRPr="00C30BC3" w:rsidRDefault="009A3536" w:rsidP="009A3536">
      <w:pPr>
        <w:pStyle w:val="ae"/>
        <w:numPr>
          <w:ilvl w:val="1"/>
          <w:numId w:val="6"/>
        </w:numPr>
        <w:tabs>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9A3536" w:rsidRPr="00C30BC3" w:rsidRDefault="009A3536" w:rsidP="009A3536">
      <w:pPr>
        <w:pStyle w:val="ae"/>
        <w:numPr>
          <w:ilvl w:val="1"/>
          <w:numId w:val="6"/>
        </w:numPr>
        <w:tabs>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получавшие разрешение на производство работ.</w:t>
      </w:r>
    </w:p>
    <w:p w:rsidR="009A3536" w:rsidRPr="00C30BC3" w:rsidRDefault="009A3536" w:rsidP="009A3536">
      <w:pPr>
        <w:pStyle w:val="ae"/>
        <w:numPr>
          <w:ilvl w:val="1"/>
          <w:numId w:val="6"/>
        </w:numPr>
        <w:tabs>
          <w:tab w:val="left" w:pos="1418"/>
        </w:tabs>
        <w:ind w:left="0" w:firstLine="567"/>
        <w:rPr>
          <w:rFonts w:ascii="Times New Roman" w:hAnsi="Times New Roman"/>
          <w:color w:val="000000"/>
          <w:sz w:val="24"/>
          <w:szCs w:val="24"/>
        </w:rPr>
      </w:pPr>
      <w:r w:rsidRPr="00C30BC3">
        <w:rPr>
          <w:rFonts w:ascii="Times New Roman" w:hAnsi="Times New Roman"/>
          <w:color w:val="000000"/>
          <w:sz w:val="24"/>
          <w:szCs w:val="24"/>
        </w:rPr>
        <w:t>Наледи, образовавшиеся из-за аварий на подземных коммуникациях, обязаны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9A3536" w:rsidRPr="00C30BC3" w:rsidRDefault="009A3536" w:rsidP="009A3536"/>
    <w:p w:rsidR="009A3536" w:rsidRPr="00C30BC3" w:rsidRDefault="009A3536" w:rsidP="009A3536">
      <w:pPr>
        <w:pStyle w:val="ae"/>
        <w:numPr>
          <w:ilvl w:val="0"/>
          <w:numId w:val="6"/>
        </w:numPr>
        <w:tabs>
          <w:tab w:val="left" w:pos="426"/>
        </w:tabs>
        <w:ind w:left="0" w:firstLine="0"/>
        <w:jc w:val="center"/>
        <w:rPr>
          <w:rFonts w:ascii="Times New Roman" w:hAnsi="Times New Roman"/>
          <w:color w:val="000000"/>
          <w:sz w:val="24"/>
          <w:szCs w:val="24"/>
        </w:rPr>
      </w:pPr>
      <w:r w:rsidRPr="00C30BC3">
        <w:rPr>
          <w:rFonts w:ascii="Times New Roman" w:hAnsi="Times New Roman"/>
          <w:color w:val="000000"/>
          <w:sz w:val="24"/>
          <w:szCs w:val="24"/>
        </w:rPr>
        <w:t>Особые требования к доступности среды населенных пунктов</w:t>
      </w:r>
    </w:p>
    <w:p w:rsidR="009A3536" w:rsidRPr="00C30BC3" w:rsidRDefault="009A3536" w:rsidP="009A3536">
      <w:pPr>
        <w:rPr>
          <w:color w:val="000000"/>
        </w:rPr>
      </w:pP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9A3536" w:rsidRPr="00C30BC3" w:rsidRDefault="009A3536" w:rsidP="009A3536">
      <w:pPr>
        <w:rPr>
          <w:color w:val="000000"/>
        </w:rPr>
      </w:pPr>
    </w:p>
    <w:p w:rsidR="009A3536" w:rsidRPr="00C30BC3" w:rsidRDefault="009A3536" w:rsidP="009A3536">
      <w:pPr>
        <w:pStyle w:val="ae"/>
        <w:numPr>
          <w:ilvl w:val="0"/>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Праздничное оформление территории</w:t>
      </w:r>
    </w:p>
    <w:p w:rsidR="009A3536" w:rsidRPr="00C30BC3" w:rsidRDefault="009A3536" w:rsidP="009A3536"/>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lastRenderedPageBreak/>
        <w:t>Праздничное оформление территории муниципального образования выполняется в соответствии с постановлением Администрации сельсовета на период проведения торжественных и праздничных мероприятий.</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Оформление зданий, сооружений осуществляется их правообладателями.</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муниципальными учреждениями – как за счет собственных средств, так и в пределах средств, предусмотренных на эти цели в бюджете муниципального учреждения.</w:t>
      </w:r>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proofErr w:type="gramStart"/>
      <w:r w:rsidRPr="00C30BC3">
        <w:rPr>
          <w:rFonts w:ascii="Times New Roman" w:hAnsi="Times New Roman"/>
          <w:color w:val="000000"/>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A3536" w:rsidRPr="00C30BC3" w:rsidRDefault="009A3536" w:rsidP="009A3536">
      <w:pPr>
        <w:pStyle w:val="ae"/>
        <w:numPr>
          <w:ilvl w:val="1"/>
          <w:numId w:val="6"/>
        </w:numPr>
        <w:tabs>
          <w:tab w:val="left" w:pos="1276"/>
        </w:tabs>
        <w:ind w:left="0" w:firstLine="567"/>
        <w:rPr>
          <w:rFonts w:ascii="Times New Roman" w:hAnsi="Times New Roman"/>
          <w:color w:val="000000"/>
          <w:sz w:val="24"/>
          <w:szCs w:val="24"/>
        </w:rPr>
      </w:pPr>
      <w:r w:rsidRPr="00C30BC3">
        <w:rPr>
          <w:rFonts w:ascii="Times New Roman" w:hAnsi="Times New Roman"/>
          <w:color w:val="000000"/>
          <w:sz w:val="24"/>
          <w:szCs w:val="24"/>
        </w:rPr>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9A3536" w:rsidRPr="00C30BC3" w:rsidRDefault="009A3536" w:rsidP="009A3536">
      <w:pPr>
        <w:rPr>
          <w:color w:val="000000"/>
        </w:rPr>
      </w:pPr>
    </w:p>
    <w:p w:rsidR="009A3536" w:rsidRPr="00C30BC3" w:rsidRDefault="009A3536" w:rsidP="009A3536">
      <w:pPr>
        <w:pStyle w:val="ae"/>
        <w:numPr>
          <w:ilvl w:val="0"/>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Элементы благоустройства территории. Требования к ним</w:t>
      </w:r>
    </w:p>
    <w:p w:rsidR="009A3536" w:rsidRPr="00C30BC3" w:rsidRDefault="009A3536" w:rsidP="009A3536">
      <w:pPr>
        <w:pStyle w:val="ae"/>
        <w:tabs>
          <w:tab w:val="left" w:pos="426"/>
        </w:tabs>
        <w:ind w:left="0"/>
        <w:rPr>
          <w:rFonts w:ascii="Times New Roman" w:hAnsi="Times New Roman"/>
          <w:sz w:val="24"/>
          <w:szCs w:val="24"/>
        </w:rPr>
      </w:pPr>
    </w:p>
    <w:p w:rsidR="009A3536" w:rsidRPr="00C30BC3" w:rsidRDefault="009A3536" w:rsidP="009A3536">
      <w:pPr>
        <w:pStyle w:val="ae"/>
        <w:numPr>
          <w:ilvl w:val="1"/>
          <w:numId w:val="6"/>
        </w:numPr>
        <w:tabs>
          <w:tab w:val="left" w:pos="567"/>
        </w:tabs>
        <w:autoSpaceDE w:val="0"/>
        <w:autoSpaceDN w:val="0"/>
        <w:adjustRightInd w:val="0"/>
        <w:ind w:left="0" w:firstLine="0"/>
        <w:jc w:val="center"/>
        <w:outlineLvl w:val="0"/>
        <w:rPr>
          <w:rFonts w:ascii="Times New Roman" w:hAnsi="Times New Roman"/>
          <w:sz w:val="24"/>
          <w:szCs w:val="24"/>
        </w:rPr>
      </w:pPr>
      <w:r w:rsidRPr="00C30BC3">
        <w:rPr>
          <w:rFonts w:ascii="Times New Roman" w:hAnsi="Times New Roman"/>
          <w:sz w:val="24"/>
          <w:szCs w:val="24"/>
        </w:rPr>
        <w:t>Элементы инженерной подготовки и защиты территории</w:t>
      </w:r>
    </w:p>
    <w:p w:rsidR="009A3536" w:rsidRPr="00C30BC3" w:rsidRDefault="009A3536" w:rsidP="009A3536">
      <w:pPr>
        <w:pStyle w:val="ae"/>
        <w:tabs>
          <w:tab w:val="left" w:pos="1134"/>
          <w:tab w:val="left" w:pos="1560"/>
        </w:tabs>
        <w:autoSpaceDE w:val="0"/>
        <w:autoSpaceDN w:val="0"/>
        <w:adjustRightInd w:val="0"/>
        <w:ind w:left="567"/>
        <w:outlineLvl w:val="0"/>
        <w:rPr>
          <w:rFonts w:ascii="Times New Roman" w:hAnsi="Times New Roman"/>
          <w:sz w:val="24"/>
          <w:szCs w:val="24"/>
        </w:rPr>
      </w:pP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A3536" w:rsidRPr="00C30BC3" w:rsidRDefault="009A3536" w:rsidP="009A3536">
      <w:pPr>
        <w:pStyle w:val="ae"/>
        <w:tabs>
          <w:tab w:val="left" w:pos="1560"/>
        </w:tabs>
        <w:autoSpaceDE w:val="0"/>
        <w:autoSpaceDN w:val="0"/>
        <w:adjustRightInd w:val="0"/>
        <w:ind w:left="0"/>
        <w:rPr>
          <w:rFonts w:ascii="Times New Roman" w:hAnsi="Times New Roman"/>
          <w:sz w:val="24"/>
          <w:szCs w:val="24"/>
        </w:rPr>
      </w:pPr>
    </w:p>
    <w:p w:rsidR="009A3536" w:rsidRPr="00C30BC3" w:rsidRDefault="009A3536" w:rsidP="009A3536">
      <w:pPr>
        <w:pStyle w:val="ae"/>
        <w:numPr>
          <w:ilvl w:val="1"/>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Озеленение</w:t>
      </w:r>
    </w:p>
    <w:p w:rsidR="009A3536" w:rsidRPr="00C30BC3" w:rsidRDefault="009A3536" w:rsidP="009A3536">
      <w:pPr>
        <w:pStyle w:val="ae"/>
        <w:tabs>
          <w:tab w:val="left" w:pos="426"/>
        </w:tabs>
        <w:ind w:left="0"/>
        <w:rPr>
          <w:rFonts w:ascii="Times New Roman" w:hAnsi="Times New Roman"/>
          <w:sz w:val="24"/>
          <w:szCs w:val="24"/>
        </w:rPr>
      </w:pP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proofErr w:type="gramStart"/>
      <w:r w:rsidRPr="00C30BC3">
        <w:rPr>
          <w:rFonts w:ascii="Times New Roman" w:hAnsi="Times New Roman"/>
          <w:sz w:val="24"/>
          <w:szCs w:val="24"/>
        </w:rPr>
        <w:t>Основными типами насаждений и озеленения могут являться: массивы, группы, солитеры, живые изгороди, кулисы, боскеты, шпалеры, газоны, палисадники, цветники, различные виды посадок (аллейные, рядовые, букетные и др.).</w:t>
      </w:r>
      <w:proofErr w:type="gramEnd"/>
      <w:r w:rsidRPr="00C30BC3">
        <w:rPr>
          <w:rFonts w:ascii="Times New Roman" w:hAnsi="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 xml:space="preserve">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экосистем к </w:t>
      </w:r>
      <w:proofErr w:type="spellStart"/>
      <w:r w:rsidRPr="00C30BC3">
        <w:rPr>
          <w:rFonts w:ascii="Times New Roman" w:hAnsi="Times New Roman"/>
          <w:sz w:val="24"/>
          <w:szCs w:val="24"/>
        </w:rPr>
        <w:t>саморегуляции</w:t>
      </w:r>
      <w:proofErr w:type="spellEnd"/>
      <w:r w:rsidRPr="00C30BC3">
        <w:rPr>
          <w:rFonts w:ascii="Times New Roman" w:hAnsi="Times New Roman"/>
          <w:sz w:val="24"/>
          <w:szCs w:val="24"/>
        </w:rPr>
        <w:t xml:space="preserve">. </w:t>
      </w:r>
    </w:p>
    <w:p w:rsidR="009A3536" w:rsidRPr="00C30BC3" w:rsidRDefault="009A3536" w:rsidP="009A3536">
      <w:pPr>
        <w:tabs>
          <w:tab w:val="left" w:pos="1134"/>
        </w:tabs>
      </w:pPr>
    </w:p>
    <w:p w:rsidR="009A3536" w:rsidRPr="00C30BC3" w:rsidRDefault="009A3536" w:rsidP="009A3536">
      <w:pPr>
        <w:pStyle w:val="ae"/>
        <w:numPr>
          <w:ilvl w:val="1"/>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Покрытия</w:t>
      </w:r>
    </w:p>
    <w:p w:rsidR="009A3536" w:rsidRPr="00C30BC3" w:rsidRDefault="009A3536" w:rsidP="009A3536">
      <w:pPr>
        <w:pStyle w:val="ae"/>
        <w:tabs>
          <w:tab w:val="left" w:pos="426"/>
        </w:tabs>
        <w:ind w:left="0"/>
        <w:rPr>
          <w:rFonts w:ascii="Times New Roman" w:hAnsi="Times New Roman"/>
          <w:sz w:val="24"/>
          <w:szCs w:val="24"/>
        </w:rPr>
      </w:pP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w:t>
      </w:r>
      <w:r w:rsidRPr="00C30BC3">
        <w:rPr>
          <w:rFonts w:ascii="Times New Roman" w:hAnsi="Times New Roman"/>
          <w:sz w:val="24"/>
          <w:szCs w:val="24"/>
        </w:rPr>
        <w:lastRenderedPageBreak/>
        <w:t>художественный облик среды. Для целей благоустройства территории определяются следующие виды покрытий:</w:t>
      </w:r>
    </w:p>
    <w:p w:rsidR="009A3536" w:rsidRPr="00C30BC3" w:rsidRDefault="009A3536" w:rsidP="009A3536">
      <w:pPr>
        <w:pStyle w:val="ae"/>
        <w:numPr>
          <w:ilvl w:val="0"/>
          <w:numId w:val="7"/>
        </w:numPr>
        <w:tabs>
          <w:tab w:val="left" w:pos="567"/>
          <w:tab w:val="left" w:pos="993"/>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 xml:space="preserve">твердые (капитальные) - монолитные или сборные, выполняемые из асфальтобетона, </w:t>
      </w:r>
      <w:proofErr w:type="spellStart"/>
      <w:r w:rsidRPr="00C30BC3">
        <w:rPr>
          <w:rFonts w:ascii="Times New Roman" w:hAnsi="Times New Roman"/>
          <w:sz w:val="24"/>
          <w:szCs w:val="24"/>
        </w:rPr>
        <w:t>цементобетона</w:t>
      </w:r>
      <w:proofErr w:type="spellEnd"/>
      <w:r w:rsidRPr="00C30BC3">
        <w:rPr>
          <w:rFonts w:ascii="Times New Roman" w:hAnsi="Times New Roman"/>
          <w:sz w:val="24"/>
          <w:szCs w:val="24"/>
        </w:rPr>
        <w:t>, природного камня и т.п. материалов;</w:t>
      </w:r>
    </w:p>
    <w:p w:rsidR="009A3536" w:rsidRPr="00C30BC3" w:rsidRDefault="009A3536" w:rsidP="009A3536">
      <w:pPr>
        <w:pStyle w:val="ae"/>
        <w:numPr>
          <w:ilvl w:val="0"/>
          <w:numId w:val="7"/>
        </w:numPr>
        <w:tabs>
          <w:tab w:val="left" w:pos="567"/>
          <w:tab w:val="left" w:pos="993"/>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A3536" w:rsidRPr="00C30BC3" w:rsidRDefault="009A3536" w:rsidP="009A3536">
      <w:pPr>
        <w:pStyle w:val="ae"/>
        <w:numPr>
          <w:ilvl w:val="0"/>
          <w:numId w:val="7"/>
        </w:numPr>
        <w:tabs>
          <w:tab w:val="left" w:pos="567"/>
          <w:tab w:val="left" w:pos="993"/>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газонные, выполняемые по специальным технологиям подготовки и посадки травяного покрова;</w:t>
      </w:r>
    </w:p>
    <w:p w:rsidR="009A3536" w:rsidRPr="00C30BC3" w:rsidRDefault="009A3536" w:rsidP="009A3536">
      <w:pPr>
        <w:pStyle w:val="ae"/>
        <w:numPr>
          <w:ilvl w:val="0"/>
          <w:numId w:val="7"/>
        </w:numPr>
        <w:tabs>
          <w:tab w:val="left" w:pos="567"/>
          <w:tab w:val="left" w:pos="993"/>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комбинированные, представляющие сочетания покрытий, указанных выше (например, плитка, утопленная в газон и т.п.).</w:t>
      </w: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 xml:space="preserve">Применяемый в проекте вид покрытия должен устанавливаться прочным, </w:t>
      </w:r>
      <w:proofErr w:type="spellStart"/>
      <w:r w:rsidRPr="00C30BC3">
        <w:rPr>
          <w:rFonts w:ascii="Times New Roman" w:hAnsi="Times New Roman"/>
          <w:sz w:val="24"/>
          <w:szCs w:val="24"/>
        </w:rPr>
        <w:t>ремонтопригодным</w:t>
      </w:r>
      <w:proofErr w:type="spellEnd"/>
      <w:r w:rsidRPr="00C30BC3">
        <w:rPr>
          <w:rFonts w:ascii="Times New Roman" w:hAnsi="Times New Roman"/>
          <w:sz w:val="24"/>
          <w:szCs w:val="24"/>
        </w:rPr>
        <w:t xml:space="preserve">, </w:t>
      </w:r>
      <w:proofErr w:type="spellStart"/>
      <w:r w:rsidRPr="00C30BC3">
        <w:rPr>
          <w:rFonts w:ascii="Times New Roman" w:hAnsi="Times New Roman"/>
          <w:sz w:val="24"/>
          <w:szCs w:val="24"/>
        </w:rPr>
        <w:t>экологичным</w:t>
      </w:r>
      <w:proofErr w:type="spellEnd"/>
      <w:r w:rsidRPr="00C30BC3">
        <w:rPr>
          <w:rFonts w:ascii="Times New Roman" w:hAnsi="Times New Roman"/>
          <w:sz w:val="24"/>
          <w:szCs w:val="24"/>
        </w:rPr>
        <w:t xml:space="preserve">, не допускающим скольжения. </w:t>
      </w:r>
      <w:proofErr w:type="gramStart"/>
      <w:r w:rsidRPr="00C30BC3">
        <w:rPr>
          <w:rFonts w:ascii="Times New Roman" w:hAnsi="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C30BC3">
        <w:rPr>
          <w:rFonts w:ascii="Times New Roman" w:hAnsi="Times New Roman"/>
          <w:sz w:val="24"/>
          <w:szCs w:val="24"/>
        </w:rPr>
        <w:t xml:space="preserve"> газонных и комбинированных, как наиболее </w:t>
      </w:r>
      <w:proofErr w:type="spellStart"/>
      <w:r w:rsidRPr="00C30BC3">
        <w:rPr>
          <w:rFonts w:ascii="Times New Roman" w:hAnsi="Times New Roman"/>
          <w:sz w:val="24"/>
          <w:szCs w:val="24"/>
        </w:rPr>
        <w:t>экологичных</w:t>
      </w:r>
      <w:proofErr w:type="spellEnd"/>
      <w:r w:rsidRPr="00C30BC3">
        <w:rPr>
          <w:rFonts w:ascii="Times New Roman" w:hAnsi="Times New Roman"/>
          <w:sz w:val="24"/>
          <w:szCs w:val="24"/>
        </w:rPr>
        <w:t>.</w:t>
      </w:r>
    </w:p>
    <w:p w:rsidR="009A3536" w:rsidRPr="00C30BC3" w:rsidRDefault="009A3536" w:rsidP="009A3536">
      <w:pPr>
        <w:pStyle w:val="ae"/>
        <w:tabs>
          <w:tab w:val="left" w:pos="1560"/>
        </w:tabs>
        <w:autoSpaceDE w:val="0"/>
        <w:autoSpaceDN w:val="0"/>
        <w:adjustRightInd w:val="0"/>
        <w:ind w:left="0"/>
        <w:rPr>
          <w:rFonts w:ascii="Times New Roman" w:hAnsi="Times New Roman"/>
          <w:sz w:val="24"/>
          <w:szCs w:val="24"/>
        </w:rPr>
      </w:pPr>
    </w:p>
    <w:p w:rsidR="009A3536" w:rsidRPr="00C30BC3" w:rsidRDefault="009A3536" w:rsidP="009A3536">
      <w:pPr>
        <w:pStyle w:val="ae"/>
        <w:numPr>
          <w:ilvl w:val="1"/>
          <w:numId w:val="6"/>
        </w:numPr>
        <w:tabs>
          <w:tab w:val="left" w:pos="426"/>
        </w:tabs>
        <w:autoSpaceDE w:val="0"/>
        <w:autoSpaceDN w:val="0"/>
        <w:adjustRightInd w:val="0"/>
        <w:ind w:left="0" w:firstLine="0"/>
        <w:jc w:val="center"/>
        <w:rPr>
          <w:rFonts w:ascii="Times New Roman" w:hAnsi="Times New Roman"/>
          <w:color w:val="000000"/>
          <w:sz w:val="24"/>
          <w:szCs w:val="24"/>
        </w:rPr>
      </w:pPr>
      <w:r w:rsidRPr="00C30BC3">
        <w:rPr>
          <w:rFonts w:ascii="Times New Roman" w:hAnsi="Times New Roman"/>
          <w:color w:val="000000"/>
          <w:sz w:val="24"/>
          <w:szCs w:val="24"/>
        </w:rPr>
        <w:t>Ограждения</w:t>
      </w:r>
    </w:p>
    <w:p w:rsidR="009A3536" w:rsidRPr="00C30BC3" w:rsidRDefault="009A3536" w:rsidP="009A3536">
      <w:pPr>
        <w:pStyle w:val="ae"/>
        <w:tabs>
          <w:tab w:val="left" w:pos="426"/>
        </w:tabs>
        <w:autoSpaceDE w:val="0"/>
        <w:autoSpaceDN w:val="0"/>
        <w:adjustRightInd w:val="0"/>
        <w:ind w:left="0"/>
        <w:rPr>
          <w:rFonts w:ascii="Times New Roman" w:hAnsi="Times New Roman"/>
          <w:color w:val="000000"/>
          <w:sz w:val="24"/>
          <w:szCs w:val="24"/>
        </w:rPr>
      </w:pP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color w:val="000000"/>
          <w:sz w:val="24"/>
          <w:szCs w:val="24"/>
        </w:rPr>
      </w:pPr>
      <w:r w:rsidRPr="00C30BC3">
        <w:rPr>
          <w:rFonts w:ascii="Times New Roman" w:hAnsi="Times New Roman"/>
          <w:color w:val="000000"/>
          <w:sz w:val="24"/>
          <w:szCs w:val="24"/>
        </w:rPr>
        <w:t xml:space="preserve"> На территории муниципального образования не устанавливаются обязательные требования к ограждению земельных участков в районах усадебной застройки.</w:t>
      </w: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 xml:space="preserve">На территориях общественного, жилого, рекреационного назначения запрещается проектирование глухих и железобетонных ограждений. </w:t>
      </w:r>
    </w:p>
    <w:p w:rsidR="009A3536" w:rsidRPr="00C30BC3" w:rsidRDefault="009A3536" w:rsidP="009A3536">
      <w:pPr>
        <w:pStyle w:val="ae"/>
        <w:numPr>
          <w:ilvl w:val="1"/>
          <w:numId w:val="6"/>
        </w:numPr>
        <w:tabs>
          <w:tab w:val="left" w:pos="426"/>
        </w:tabs>
        <w:ind w:left="0" w:firstLine="0"/>
        <w:jc w:val="center"/>
        <w:rPr>
          <w:rFonts w:ascii="Times New Roman" w:hAnsi="Times New Roman"/>
          <w:sz w:val="24"/>
          <w:szCs w:val="24"/>
        </w:rPr>
      </w:pPr>
      <w:r w:rsidRPr="00C30BC3">
        <w:rPr>
          <w:rFonts w:ascii="Times New Roman" w:hAnsi="Times New Roman"/>
          <w:sz w:val="24"/>
          <w:szCs w:val="24"/>
        </w:rPr>
        <w:t>Средства наружной рекламы и информации</w:t>
      </w:r>
    </w:p>
    <w:p w:rsidR="009A3536" w:rsidRPr="00C30BC3" w:rsidRDefault="009A3536" w:rsidP="009A3536">
      <w:pPr>
        <w:pStyle w:val="ae"/>
        <w:tabs>
          <w:tab w:val="left" w:pos="851"/>
        </w:tabs>
        <w:ind w:left="0"/>
        <w:rPr>
          <w:rFonts w:ascii="Times New Roman" w:hAnsi="Times New Roman"/>
          <w:sz w:val="24"/>
          <w:szCs w:val="24"/>
        </w:rPr>
      </w:pPr>
    </w:p>
    <w:p w:rsidR="009A3536" w:rsidRPr="00C30BC3" w:rsidRDefault="009A3536" w:rsidP="009A3536">
      <w:pPr>
        <w:pStyle w:val="ae"/>
        <w:numPr>
          <w:ilvl w:val="2"/>
          <w:numId w:val="6"/>
        </w:numPr>
        <w:tabs>
          <w:tab w:val="left" w:pos="1560"/>
        </w:tabs>
        <w:autoSpaceDE w:val="0"/>
        <w:autoSpaceDN w:val="0"/>
        <w:adjustRightInd w:val="0"/>
        <w:ind w:left="0" w:firstLine="567"/>
        <w:rPr>
          <w:rFonts w:ascii="Times New Roman" w:hAnsi="Times New Roman"/>
          <w:sz w:val="24"/>
          <w:szCs w:val="24"/>
        </w:rPr>
      </w:pPr>
      <w:r w:rsidRPr="00C30BC3">
        <w:rPr>
          <w:rFonts w:ascii="Times New Roman" w:hAnsi="Times New Roman"/>
          <w:sz w:val="24"/>
          <w:szCs w:val="24"/>
        </w:rPr>
        <w:t xml:space="preserve">Размещение средств наружной рекламы и информации на территории населенного пункта следует производить согласно </w:t>
      </w:r>
      <w:bookmarkStart w:id="19" w:name="_Hlk351051671"/>
      <w:r w:rsidRPr="00C30BC3">
        <w:rPr>
          <w:rFonts w:ascii="Times New Roman" w:hAnsi="Times New Roman"/>
          <w:sz w:val="24"/>
          <w:szCs w:val="24"/>
        </w:rPr>
        <w:t xml:space="preserve">ГОСТ </w:t>
      </w:r>
      <w:proofErr w:type="gramStart"/>
      <w:r w:rsidRPr="00C30BC3">
        <w:rPr>
          <w:rFonts w:ascii="Times New Roman" w:hAnsi="Times New Roman"/>
          <w:sz w:val="24"/>
          <w:szCs w:val="24"/>
        </w:rPr>
        <w:t>Р</w:t>
      </w:r>
      <w:proofErr w:type="gramEnd"/>
      <w:r w:rsidRPr="00C30BC3">
        <w:rPr>
          <w:rFonts w:ascii="Times New Roman" w:hAnsi="Times New Roman"/>
          <w:sz w:val="24"/>
          <w:szCs w:val="24"/>
        </w:rPr>
        <w:t xml:space="preserve"> 52044-2003</w:t>
      </w:r>
      <w:bookmarkEnd w:id="19"/>
      <w:r w:rsidRPr="00C30BC3">
        <w:rPr>
          <w:rFonts w:ascii="Times New Roman" w:hAnsi="Times New Roman"/>
          <w:sz w:val="24"/>
          <w:szCs w:val="24"/>
        </w:rPr>
        <w:t>.</w:t>
      </w:r>
    </w:p>
    <w:p w:rsidR="009A3536" w:rsidRPr="00C30BC3" w:rsidRDefault="009A3536" w:rsidP="009A3536">
      <w:pPr>
        <w:numPr>
          <w:ilvl w:val="0"/>
          <w:numId w:val="6"/>
        </w:numPr>
        <w:autoSpaceDE w:val="0"/>
        <w:autoSpaceDN w:val="0"/>
        <w:adjustRightInd w:val="0"/>
        <w:ind w:left="-440" w:hanging="30"/>
        <w:jc w:val="center"/>
      </w:pPr>
      <w:r w:rsidRPr="00C30BC3">
        <w:t>Ответственность за нарушение настоящих Правил</w:t>
      </w:r>
    </w:p>
    <w:p w:rsidR="009A3536" w:rsidRPr="00C30BC3" w:rsidRDefault="009A3536" w:rsidP="009A3536">
      <w:pPr>
        <w:jc w:val="both"/>
        <w:rPr>
          <w:sz w:val="28"/>
          <w:szCs w:val="28"/>
        </w:rPr>
      </w:pPr>
      <w:r w:rsidRPr="00C30BC3">
        <w:t xml:space="preserve">За нарушение настоящих </w:t>
      </w:r>
      <w:proofErr w:type="gramStart"/>
      <w:r w:rsidRPr="00C30BC3">
        <w:t>Правил</w:t>
      </w:r>
      <w:proofErr w:type="gramEnd"/>
      <w:r w:rsidRPr="00C30BC3">
        <w:t xml:space="preserve"> виновные лица несут административную </w:t>
      </w:r>
      <w:proofErr w:type="spellStart"/>
      <w:r w:rsidRPr="00C30BC3">
        <w:t>ответсвенность</w:t>
      </w:r>
      <w:proofErr w:type="spellEnd"/>
      <w:r w:rsidRPr="00C30BC3">
        <w:t>, установленную законом Алтайского края «Об административной ответственности за совершение правонарушений на территории Алтайского</w:t>
      </w:r>
    </w:p>
    <w:sectPr w:rsidR="009A3536" w:rsidRPr="00C30BC3" w:rsidSect="00605F5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4AF"/>
    <w:multiLevelType w:val="hybridMultilevel"/>
    <w:tmpl w:val="506CD0D4"/>
    <w:lvl w:ilvl="0" w:tplc="DDDCE9BC">
      <w:start w:val="1"/>
      <w:numFmt w:val="decimal"/>
      <w:lvlText w:val="%1."/>
      <w:lvlJc w:val="left"/>
      <w:pPr>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041733"/>
    <w:multiLevelType w:val="hybridMultilevel"/>
    <w:tmpl w:val="3564A002"/>
    <w:lvl w:ilvl="0" w:tplc="7A4E77AA">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40520"/>
    <w:multiLevelType w:val="hybridMultilevel"/>
    <w:tmpl w:val="D62CE612"/>
    <w:lvl w:ilvl="0" w:tplc="6318081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5FB1657B"/>
    <w:multiLevelType w:val="hybridMultilevel"/>
    <w:tmpl w:val="F30A679C"/>
    <w:lvl w:ilvl="0" w:tplc="41384DE8">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9F4621"/>
    <w:multiLevelType w:val="hybridMultilevel"/>
    <w:tmpl w:val="690E96EE"/>
    <w:lvl w:ilvl="0" w:tplc="B6F41C7C">
      <w:start w:val="1"/>
      <w:numFmt w:val="decimal"/>
      <w:lvlText w:val="%1."/>
      <w:lvlJc w:val="left"/>
      <w:pPr>
        <w:ind w:left="72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C11403"/>
    <w:multiLevelType w:val="hybridMultilevel"/>
    <w:tmpl w:val="B158F91A"/>
    <w:lvl w:ilvl="0" w:tplc="DC2C2DC8">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A63C1C"/>
    <w:multiLevelType w:val="multilevel"/>
    <w:tmpl w:val="055295F4"/>
    <w:lvl w:ilvl="0">
      <w:start w:val="1"/>
      <w:numFmt w:val="decimal"/>
      <w:lvlText w:val="%1."/>
      <w:lvlJc w:val="left"/>
      <w:pPr>
        <w:ind w:left="1130" w:hanging="360"/>
      </w:pPr>
    </w:lvl>
    <w:lvl w:ilvl="1">
      <w:start w:val="1"/>
      <w:numFmt w:val="decimal"/>
      <w:lvlText w:val="%1.%2."/>
      <w:lvlJc w:val="left"/>
      <w:pPr>
        <w:ind w:left="872" w:hanging="432"/>
      </w:pPr>
    </w:lvl>
    <w:lvl w:ilvl="2">
      <w:start w:val="1"/>
      <w:numFmt w:val="decimal"/>
      <w:lvlText w:val="%1.%2.%3."/>
      <w:lvlJc w:val="left"/>
      <w:pPr>
        <w:ind w:left="944" w:hanging="504"/>
      </w:pPr>
      <w:rPr>
        <w:color w:val="000000"/>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8255F"/>
    <w:rsid w:val="000335EF"/>
    <w:rsid w:val="000524D6"/>
    <w:rsid w:val="000D3EE6"/>
    <w:rsid w:val="001158CB"/>
    <w:rsid w:val="002A2FD1"/>
    <w:rsid w:val="002B5B99"/>
    <w:rsid w:val="00312C04"/>
    <w:rsid w:val="00360AFE"/>
    <w:rsid w:val="0038255F"/>
    <w:rsid w:val="003F1E3F"/>
    <w:rsid w:val="005110D9"/>
    <w:rsid w:val="00545174"/>
    <w:rsid w:val="00564820"/>
    <w:rsid w:val="006031F0"/>
    <w:rsid w:val="00605F55"/>
    <w:rsid w:val="00902905"/>
    <w:rsid w:val="00975706"/>
    <w:rsid w:val="009A3536"/>
    <w:rsid w:val="009D5FA0"/>
    <w:rsid w:val="00A23138"/>
    <w:rsid w:val="00A4611B"/>
    <w:rsid w:val="00AD7E0C"/>
    <w:rsid w:val="00C30BC3"/>
    <w:rsid w:val="00CA3DBD"/>
    <w:rsid w:val="00D75D80"/>
    <w:rsid w:val="00ED3F43"/>
    <w:rsid w:val="00F577AC"/>
    <w:rsid w:val="00FE4F83"/>
    <w:rsid w:val="00FF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55F"/>
    <w:pPr>
      <w:keepNext/>
      <w:outlineLvl w:val="0"/>
    </w:pPr>
    <w:rPr>
      <w:sz w:val="28"/>
    </w:rPr>
  </w:style>
  <w:style w:type="paragraph" w:styleId="2">
    <w:name w:val="heading 2"/>
    <w:basedOn w:val="a"/>
    <w:next w:val="a"/>
    <w:link w:val="20"/>
    <w:qFormat/>
    <w:rsid w:val="0038255F"/>
    <w:pPr>
      <w:keepNext/>
      <w:jc w:val="both"/>
      <w:outlineLvl w:val="1"/>
    </w:pPr>
    <w:rPr>
      <w:b/>
      <w:bCs/>
      <w:sz w:val="28"/>
    </w:rPr>
  </w:style>
  <w:style w:type="paragraph" w:styleId="3">
    <w:name w:val="heading 3"/>
    <w:basedOn w:val="a"/>
    <w:next w:val="a"/>
    <w:link w:val="30"/>
    <w:qFormat/>
    <w:rsid w:val="0038255F"/>
    <w:pPr>
      <w:keepNext/>
      <w:jc w:val="center"/>
      <w:outlineLvl w:val="2"/>
    </w:pPr>
    <w:rPr>
      <w:b/>
      <w:bCs/>
      <w:sz w:val="28"/>
    </w:rPr>
  </w:style>
  <w:style w:type="paragraph" w:styleId="4">
    <w:name w:val="heading 4"/>
    <w:basedOn w:val="a"/>
    <w:next w:val="a"/>
    <w:link w:val="40"/>
    <w:qFormat/>
    <w:rsid w:val="0038255F"/>
    <w:pPr>
      <w:keepNext/>
      <w:spacing w:before="240" w:after="60"/>
      <w:outlineLvl w:val="3"/>
    </w:pPr>
    <w:rPr>
      <w:b/>
      <w:bCs/>
      <w:sz w:val="28"/>
      <w:szCs w:val="28"/>
      <w:lang w:val="en-US" w:eastAsia="en-US"/>
    </w:rPr>
  </w:style>
  <w:style w:type="paragraph" w:styleId="6">
    <w:name w:val="heading 6"/>
    <w:basedOn w:val="a"/>
    <w:next w:val="a"/>
    <w:link w:val="60"/>
    <w:qFormat/>
    <w:rsid w:val="003825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5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8255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8255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8255F"/>
    <w:rPr>
      <w:rFonts w:ascii="Times New Roman" w:eastAsia="Times New Roman" w:hAnsi="Times New Roman" w:cs="Times New Roman"/>
      <w:b/>
      <w:bCs/>
      <w:sz w:val="28"/>
      <w:szCs w:val="28"/>
      <w:lang w:val="en-US"/>
    </w:rPr>
  </w:style>
  <w:style w:type="character" w:customStyle="1" w:styleId="60">
    <w:name w:val="Заголовок 6 Знак"/>
    <w:basedOn w:val="a0"/>
    <w:link w:val="6"/>
    <w:rsid w:val="0038255F"/>
    <w:rPr>
      <w:rFonts w:ascii="Times New Roman" w:eastAsia="Times New Roman" w:hAnsi="Times New Roman" w:cs="Times New Roman"/>
      <w:b/>
      <w:bCs/>
      <w:lang w:eastAsia="ru-RU"/>
    </w:rPr>
  </w:style>
  <w:style w:type="paragraph" w:styleId="a3">
    <w:name w:val="Balloon Text"/>
    <w:basedOn w:val="a"/>
    <w:link w:val="a4"/>
    <w:semiHidden/>
    <w:rsid w:val="0038255F"/>
    <w:rPr>
      <w:rFonts w:ascii="Tahoma" w:hAnsi="Tahoma" w:cs="Tahoma"/>
      <w:sz w:val="16"/>
      <w:szCs w:val="16"/>
    </w:rPr>
  </w:style>
  <w:style w:type="character" w:customStyle="1" w:styleId="a4">
    <w:name w:val="Текст выноски Знак"/>
    <w:basedOn w:val="a0"/>
    <w:link w:val="a3"/>
    <w:semiHidden/>
    <w:rsid w:val="0038255F"/>
    <w:rPr>
      <w:rFonts w:ascii="Tahoma" w:eastAsia="Times New Roman" w:hAnsi="Tahoma" w:cs="Tahoma"/>
      <w:sz w:val="16"/>
      <w:szCs w:val="16"/>
      <w:lang w:eastAsia="ru-RU"/>
    </w:rPr>
  </w:style>
  <w:style w:type="paragraph" w:customStyle="1" w:styleId="a5">
    <w:name w:val="Знак Знак Знак Знак"/>
    <w:basedOn w:val="a"/>
    <w:rsid w:val="0038255F"/>
    <w:pPr>
      <w:spacing w:after="160" w:line="240" w:lineRule="exact"/>
    </w:pPr>
    <w:rPr>
      <w:rFonts w:ascii="Verdana" w:hAnsi="Verdana"/>
      <w:lang w:val="en-US" w:eastAsia="en-US"/>
    </w:rPr>
  </w:style>
  <w:style w:type="paragraph" w:styleId="a6">
    <w:name w:val="Body Text"/>
    <w:basedOn w:val="a"/>
    <w:link w:val="a7"/>
    <w:rsid w:val="0038255F"/>
    <w:pPr>
      <w:jc w:val="both"/>
    </w:pPr>
    <w:rPr>
      <w:sz w:val="28"/>
    </w:rPr>
  </w:style>
  <w:style w:type="character" w:customStyle="1" w:styleId="a7">
    <w:name w:val="Основной текст Знак"/>
    <w:basedOn w:val="a0"/>
    <w:link w:val="a6"/>
    <w:rsid w:val="0038255F"/>
    <w:rPr>
      <w:rFonts w:ascii="Times New Roman" w:eastAsia="Times New Roman" w:hAnsi="Times New Roman" w:cs="Times New Roman"/>
      <w:sz w:val="28"/>
      <w:szCs w:val="24"/>
      <w:lang w:eastAsia="ru-RU"/>
    </w:rPr>
  </w:style>
  <w:style w:type="paragraph" w:styleId="21">
    <w:name w:val="Body Text 2"/>
    <w:basedOn w:val="a"/>
    <w:link w:val="22"/>
    <w:rsid w:val="0038255F"/>
    <w:pPr>
      <w:jc w:val="both"/>
    </w:pPr>
    <w:rPr>
      <w:b/>
      <w:bCs/>
      <w:sz w:val="28"/>
    </w:rPr>
  </w:style>
  <w:style w:type="character" w:customStyle="1" w:styleId="22">
    <w:name w:val="Основной текст 2 Знак"/>
    <w:basedOn w:val="a0"/>
    <w:link w:val="21"/>
    <w:rsid w:val="0038255F"/>
    <w:rPr>
      <w:rFonts w:ascii="Times New Roman" w:eastAsia="Times New Roman" w:hAnsi="Times New Roman" w:cs="Times New Roman"/>
      <w:b/>
      <w:bCs/>
      <w:sz w:val="28"/>
      <w:szCs w:val="24"/>
      <w:lang w:eastAsia="ru-RU"/>
    </w:rPr>
  </w:style>
  <w:style w:type="table" w:styleId="a8">
    <w:name w:val="Table Grid"/>
    <w:basedOn w:val="a1"/>
    <w:uiPriority w:val="59"/>
    <w:rsid w:val="003825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38255F"/>
    <w:pPr>
      <w:jc w:val="center"/>
    </w:pPr>
    <w:rPr>
      <w:sz w:val="28"/>
      <w:szCs w:val="20"/>
    </w:rPr>
  </w:style>
  <w:style w:type="character" w:customStyle="1" w:styleId="aa">
    <w:name w:val="Название Знак"/>
    <w:basedOn w:val="a0"/>
    <w:link w:val="a9"/>
    <w:rsid w:val="0038255F"/>
    <w:rPr>
      <w:rFonts w:ascii="Times New Roman" w:eastAsia="Times New Roman" w:hAnsi="Times New Roman" w:cs="Times New Roman"/>
      <w:sz w:val="28"/>
      <w:szCs w:val="20"/>
      <w:lang w:eastAsia="ru-RU"/>
    </w:rPr>
  </w:style>
  <w:style w:type="paragraph" w:styleId="ab">
    <w:name w:val="Plain Text"/>
    <w:basedOn w:val="a"/>
    <w:link w:val="ac"/>
    <w:rsid w:val="0038255F"/>
    <w:pPr>
      <w:widowControl w:val="0"/>
    </w:pPr>
    <w:rPr>
      <w:rFonts w:ascii="Courier New" w:hAnsi="Courier New"/>
      <w:sz w:val="20"/>
      <w:szCs w:val="20"/>
    </w:rPr>
  </w:style>
  <w:style w:type="character" w:customStyle="1" w:styleId="ac">
    <w:name w:val="Текст Знак"/>
    <w:basedOn w:val="a0"/>
    <w:link w:val="ab"/>
    <w:rsid w:val="0038255F"/>
    <w:rPr>
      <w:rFonts w:ascii="Courier New" w:eastAsia="Times New Roman" w:hAnsi="Courier New" w:cs="Times New Roman"/>
      <w:sz w:val="20"/>
      <w:szCs w:val="20"/>
      <w:lang w:eastAsia="ru-RU"/>
    </w:rPr>
  </w:style>
  <w:style w:type="paragraph" w:customStyle="1" w:styleId="ConsTitle">
    <w:name w:val="ConsTitle"/>
    <w:rsid w:val="003825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d">
    <w:name w:val="Hyperlink"/>
    <w:basedOn w:val="a0"/>
    <w:semiHidden/>
    <w:unhideWhenUsed/>
    <w:rsid w:val="00902905"/>
    <w:rPr>
      <w:color w:val="0000FF"/>
      <w:u w:val="single"/>
    </w:rPr>
  </w:style>
  <w:style w:type="paragraph" w:customStyle="1" w:styleId="ConsPlusNormal">
    <w:name w:val="ConsPlusNormal"/>
    <w:rsid w:val="00902905"/>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A2F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uiPriority w:val="34"/>
    <w:qFormat/>
    <w:rsid w:val="00ED3F43"/>
    <w:pPr>
      <w:ind w:left="720"/>
      <w:contextualSpacing/>
      <w:jc w:val="both"/>
    </w:pPr>
    <w:rPr>
      <w:rFonts w:ascii="Calibri" w:eastAsia="Calibri" w:hAnsi="Calibri"/>
      <w:sz w:val="22"/>
      <w:szCs w:val="22"/>
      <w:lang w:eastAsia="en-US"/>
    </w:rPr>
  </w:style>
  <w:style w:type="paragraph" w:customStyle="1" w:styleId="ConsPlusTitle">
    <w:name w:val="ConsPlusTitle"/>
    <w:uiPriority w:val="99"/>
    <w:rsid w:val="00ED3F4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372468023">
      <w:bodyDiv w:val="1"/>
      <w:marLeft w:val="0"/>
      <w:marRight w:val="0"/>
      <w:marTop w:val="0"/>
      <w:marBottom w:val="0"/>
      <w:divBdr>
        <w:top w:val="none" w:sz="0" w:space="0" w:color="auto"/>
        <w:left w:val="none" w:sz="0" w:space="0" w:color="auto"/>
        <w:bottom w:val="none" w:sz="0" w:space="0" w:color="auto"/>
        <w:right w:val="none" w:sz="0" w:space="0" w:color="auto"/>
      </w:divBdr>
    </w:div>
    <w:div w:id="538470749">
      <w:bodyDiv w:val="1"/>
      <w:marLeft w:val="0"/>
      <w:marRight w:val="0"/>
      <w:marTop w:val="0"/>
      <w:marBottom w:val="0"/>
      <w:divBdr>
        <w:top w:val="none" w:sz="0" w:space="0" w:color="auto"/>
        <w:left w:val="none" w:sz="0" w:space="0" w:color="auto"/>
        <w:bottom w:val="none" w:sz="0" w:space="0" w:color="auto"/>
        <w:right w:val="none" w:sz="0" w:space="0" w:color="auto"/>
      </w:divBdr>
    </w:div>
    <w:div w:id="960381094">
      <w:bodyDiv w:val="1"/>
      <w:marLeft w:val="0"/>
      <w:marRight w:val="0"/>
      <w:marTop w:val="0"/>
      <w:marBottom w:val="0"/>
      <w:divBdr>
        <w:top w:val="none" w:sz="0" w:space="0" w:color="auto"/>
        <w:left w:val="none" w:sz="0" w:space="0" w:color="auto"/>
        <w:bottom w:val="none" w:sz="0" w:space="0" w:color="auto"/>
        <w:right w:val="none" w:sz="0" w:space="0" w:color="auto"/>
      </w:divBdr>
    </w:div>
    <w:div w:id="1663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0%BB%D1%8C%D0%BD%D0%B8%D1%86%D0%B0" TargetMode="External"/><Relationship Id="rId13" Type="http://schemas.openxmlformats.org/officeDocument/2006/relationships/hyperlink" Target="http://ru.wikipedia.org/wiki/%D0%91%D0%B8%D0%BE%D0%BB%D0%BE%D0%B3%D0%B8%D1%87%D0%B5%D1%81%D0%BA%D0%B8%D0%B9_%D0%B2%D0%B8%D0%B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8%D0%BA%D0%BE%D0%BB%D0%B0" TargetMode="External"/><Relationship Id="rId12" Type="http://schemas.openxmlformats.org/officeDocument/2006/relationships/hyperlink" Target="http://ru.wikipedia.org/wiki/%D0%9C%D0%BD%D0%BE%D0%B3%D0%BE%D0%BB%D0%B5%D1%82%D0%BD%D0%B8%D0%B5_%D1%80%D0%B0%D1%81%D1%82%D0%B5%D0%BD%D0%B8%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F%D0%B0%D0%BB%D0%B8%D1%81%D0%B0%D0%B4" TargetMode="External"/><Relationship Id="rId1" Type="http://schemas.openxmlformats.org/officeDocument/2006/relationships/numbering" Target="numbering.xml"/><Relationship Id="rId6" Type="http://schemas.openxmlformats.org/officeDocument/2006/relationships/hyperlink" Target="consultantplus://offline/ref=B7F1D760D1CDB8F43E6B1CA98EAEF5AFF58734A854D65A943BA5AE49360EE5M" TargetMode="External"/><Relationship Id="rId11" Type="http://schemas.openxmlformats.org/officeDocument/2006/relationships/hyperlink" Target="http://ru.wikipedia.org/wiki/%D0%A2%D1%80%D0%B0%D0%B2%D0%B0" TargetMode="External"/><Relationship Id="rId5" Type="http://schemas.openxmlformats.org/officeDocument/2006/relationships/hyperlink" Target="file:///D:\&#1052;&#1086;&#1080;%20&#1076;&#1086;&#1082;&#1091;&#1084;&#1077;&#1085;&#1090;&#1099;\0&#1074;&#1080;&#1083;&#1072;%20&#1073;&#1083;&#1072;&#1075;&#1086;&#1091;&#1089;&#1090;&#1088;&#1086;&#1081;&#1089;&#1090;&#1074;&#1072;%20&#1085;&#1086;&#1074;&#1099;&#1081;.doc" TargetMode="External"/><Relationship Id="rId15" Type="http://schemas.openxmlformats.org/officeDocument/2006/relationships/hyperlink" Target="http://ru.wikipedia.org/wiki/%D0%97%D0%B0%D0%B1%D0%BE%D1%80" TargetMode="External"/><Relationship Id="rId10" Type="http://schemas.openxmlformats.org/officeDocument/2006/relationships/hyperlink" Target="http://ru.wikipedia.org/wiki/%D0%94%D0%B5%D1%80%D0%BD" TargetMode="External"/><Relationship Id="rId4" Type="http://schemas.openxmlformats.org/officeDocument/2006/relationships/webSettings" Target="webSettings.xml"/><Relationship Id="rId9" Type="http://schemas.openxmlformats.org/officeDocument/2006/relationships/hyperlink" Target="http://ru.wikipedia.org/w/index.php?title=%D0%A1%D0%B0%D0%BD%D0%B8%D1%82%D0%B0%D1%80%D0%BD%D0%BE-%D0%B7%D0%B0%D1%89%D0%B8%D1%82%D0%BD%D1%8B%D0%B5_%D0%BD%D0%B0%D1%81%D0%B0%D0%B6%D0%B4%D0%B5%D0%BD%D0%B8%D1%8F&amp;action=edit&amp;redlink=1" TargetMode="External"/><Relationship Id="rId14" Type="http://schemas.openxmlformats.org/officeDocument/2006/relationships/hyperlink" Target="http://ru.wikipedia.org/wiki/%D0%A2%D1%80%D0%BE%D1%82%D1%83%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22</cp:revision>
  <dcterms:created xsi:type="dcterms:W3CDTF">2013-08-08T04:59:00Z</dcterms:created>
  <dcterms:modified xsi:type="dcterms:W3CDTF">2013-08-21T09:32:00Z</dcterms:modified>
</cp:coreProperties>
</file>